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98" w:rsidRDefault="0077438D" w:rsidP="00836E98">
      <w:pPr>
        <w:bidi/>
        <w:rPr>
          <w:rFonts w:ascii="Andalus" w:hAnsi="Andalus" w:cs="Andalus"/>
          <w:sz w:val="32"/>
          <w:szCs w:val="32"/>
          <w:rtl/>
          <w:lang w:bidi="ar-TN"/>
        </w:rPr>
      </w:pPr>
      <w:r w:rsidRPr="00136E02">
        <w:rPr>
          <w:rFonts w:ascii="Andalus" w:hAnsi="Andalus" w:cs="Andalus"/>
          <w:sz w:val="32"/>
          <w:szCs w:val="32"/>
          <w:rtl/>
          <w:lang w:bidi="ar-TN"/>
        </w:rPr>
        <w:t xml:space="preserve"> </w:t>
      </w:r>
      <w:r w:rsidR="00836E98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 wp14:anchorId="2AA05AC2" wp14:editId="64C6A030">
            <wp:extent cx="1133475" cy="466725"/>
            <wp:effectExtent l="0" t="0" r="9525" b="9525"/>
            <wp:docPr id="1" name="Image 1" descr="C:\Users\Lenovo\AppData\Local\Microsoft\Windows\INetCacheContent.Word\Atelier planification stratégique INPT_version définitiv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Lenovo\AppData\Local\Microsoft\Windows\INetCacheContent.Word\Atelier planification stratégique INPT_version définitive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E98">
        <w:rPr>
          <w:rFonts w:ascii="Andalus" w:hAnsi="Andalus" w:cs="Andalus" w:hint="cs"/>
          <w:sz w:val="32"/>
          <w:szCs w:val="32"/>
          <w:rtl/>
          <w:lang w:bidi="ar-TN"/>
        </w:rPr>
        <w:t xml:space="preserve"> </w:t>
      </w:r>
      <w:r w:rsidR="00136703">
        <w:rPr>
          <w:rFonts w:ascii="Sakkal Majalla" w:hAnsi="Sakkal Majalla" w:cs="Sakkal Majalla"/>
          <w:color w:val="FF0000"/>
          <w:sz w:val="32"/>
          <w:szCs w:val="32"/>
          <w:u w:val="single"/>
          <w:rtl/>
          <w:lang w:bidi="ar-TN"/>
        </w:rPr>
        <w:t>لجنة العلاق</w:t>
      </w:r>
      <w:r w:rsidR="00136703">
        <w:rPr>
          <w:rFonts w:ascii="Sakkal Majalla" w:hAnsi="Sakkal Majalla" w:cs="Sakkal Majalla" w:hint="cs"/>
          <w:color w:val="FF0000"/>
          <w:sz w:val="32"/>
          <w:szCs w:val="32"/>
          <w:u w:val="single"/>
          <w:rtl/>
          <w:lang w:bidi="ar-TN"/>
        </w:rPr>
        <w:t>ات</w:t>
      </w:r>
      <w:r w:rsidR="00836E98" w:rsidRPr="001A1FA8">
        <w:rPr>
          <w:rFonts w:ascii="Sakkal Majalla" w:hAnsi="Sakkal Majalla" w:cs="Sakkal Majalla"/>
          <w:color w:val="FF0000"/>
          <w:sz w:val="32"/>
          <w:szCs w:val="32"/>
          <w:u w:val="single"/>
          <w:rtl/>
          <w:lang w:bidi="ar-TN"/>
        </w:rPr>
        <w:t xml:space="preserve"> مع المجتم</w:t>
      </w:r>
      <w:r w:rsidR="001A1FA8" w:rsidRPr="001A1FA8">
        <w:rPr>
          <w:rFonts w:ascii="Sakkal Majalla" w:hAnsi="Sakkal Majalla" w:cs="Sakkal Majalla"/>
          <w:color w:val="FF0000"/>
          <w:sz w:val="32"/>
          <w:szCs w:val="32"/>
          <w:u w:val="single"/>
          <w:rtl/>
          <w:lang w:bidi="ar-TN"/>
        </w:rPr>
        <w:t xml:space="preserve">ع المدني </w:t>
      </w:r>
      <w:proofErr w:type="gramStart"/>
      <w:r w:rsidR="001A1FA8" w:rsidRPr="001A1FA8">
        <w:rPr>
          <w:rFonts w:ascii="Sakkal Majalla" w:hAnsi="Sakkal Majalla" w:cs="Sakkal Majalla"/>
          <w:color w:val="FF0000"/>
          <w:sz w:val="32"/>
          <w:szCs w:val="32"/>
          <w:u w:val="single"/>
          <w:rtl/>
          <w:lang w:bidi="ar-TN"/>
        </w:rPr>
        <w:t>و غيره</w:t>
      </w:r>
      <w:proofErr w:type="gramEnd"/>
      <w:r w:rsidR="001A1FA8" w:rsidRPr="001A1FA8">
        <w:rPr>
          <w:rFonts w:ascii="Sakkal Majalla" w:hAnsi="Sakkal Majalla" w:cs="Sakkal Majalla"/>
          <w:color w:val="FF0000"/>
          <w:sz w:val="32"/>
          <w:szCs w:val="32"/>
          <w:u w:val="single"/>
          <w:rtl/>
          <w:lang w:bidi="ar-TN"/>
        </w:rPr>
        <w:t xml:space="preserve"> من الجهات المعنية</w:t>
      </w:r>
      <w:r w:rsidR="001A1FA8">
        <w:rPr>
          <w:rFonts w:ascii="Andalus" w:hAnsi="Andalus" w:cs="Andalus" w:hint="cs"/>
          <w:color w:val="FF0000"/>
          <w:sz w:val="32"/>
          <w:szCs w:val="32"/>
          <w:u w:val="single"/>
          <w:rtl/>
          <w:lang w:bidi="ar-TN"/>
        </w:rPr>
        <w:t xml:space="preserve"> </w:t>
      </w:r>
    </w:p>
    <w:p w:rsidR="0077438D" w:rsidRPr="00136E02" w:rsidRDefault="0077438D" w:rsidP="00836E98">
      <w:pPr>
        <w:bidi/>
        <w:jc w:val="center"/>
        <w:rPr>
          <w:rFonts w:ascii="Andalus" w:hAnsi="Andalus" w:cs="Andalus"/>
          <w:sz w:val="32"/>
          <w:szCs w:val="32"/>
          <w:rtl/>
          <w:lang w:bidi="ar-TN"/>
        </w:rPr>
      </w:pPr>
      <w:proofErr w:type="gramStart"/>
      <w:r>
        <w:rPr>
          <w:rFonts w:ascii="Andalus" w:hAnsi="Andalus" w:cs="Andalus" w:hint="cs"/>
          <w:sz w:val="32"/>
          <w:szCs w:val="32"/>
          <w:rtl/>
          <w:lang w:bidi="ar-TN"/>
        </w:rPr>
        <w:t xml:space="preserve">اتفاقية </w:t>
      </w:r>
      <w:r w:rsidRPr="00136E02">
        <w:rPr>
          <w:rFonts w:ascii="Andalus" w:hAnsi="Andalus" w:cs="Andalus"/>
          <w:sz w:val="32"/>
          <w:szCs w:val="32"/>
          <w:rtl/>
          <w:lang w:bidi="ar-TN"/>
        </w:rPr>
        <w:t xml:space="preserve"> </w:t>
      </w:r>
      <w:r w:rsidR="00836E98">
        <w:rPr>
          <w:rFonts w:ascii="Andalus" w:hAnsi="Andalus" w:cs="Andalus" w:hint="cs"/>
          <w:sz w:val="32"/>
          <w:szCs w:val="32"/>
          <w:rtl/>
          <w:lang w:bidi="ar-TN"/>
        </w:rPr>
        <w:t>ال</w:t>
      </w:r>
      <w:r w:rsidRPr="00136E02">
        <w:rPr>
          <w:rFonts w:ascii="Andalus" w:hAnsi="Andalus" w:cs="Andalus"/>
          <w:sz w:val="32"/>
          <w:szCs w:val="32"/>
          <w:rtl/>
          <w:lang w:bidi="ar-TN"/>
        </w:rPr>
        <w:t>تعاون</w:t>
      </w:r>
      <w:proofErr w:type="gramEnd"/>
      <w:r w:rsidRPr="00136E02">
        <w:rPr>
          <w:rFonts w:ascii="Andalus" w:hAnsi="Andalus" w:cs="Andalus"/>
          <w:sz w:val="32"/>
          <w:szCs w:val="32"/>
          <w:rtl/>
          <w:lang w:bidi="ar-TN"/>
        </w:rPr>
        <w:t xml:space="preserve"> بين الهي</w:t>
      </w:r>
      <w:r>
        <w:rPr>
          <w:rFonts w:ascii="Andalus" w:hAnsi="Andalus" w:cs="Andalus"/>
          <w:sz w:val="32"/>
          <w:szCs w:val="32"/>
          <w:rtl/>
          <w:lang w:bidi="ar-TN"/>
        </w:rPr>
        <w:t xml:space="preserve">ئة الوطنية للوقاية من التعذيب </w:t>
      </w:r>
      <w:r>
        <w:rPr>
          <w:rFonts w:ascii="Andalus" w:hAnsi="Andalus" w:cs="Andalus" w:hint="cs"/>
          <w:sz w:val="32"/>
          <w:szCs w:val="32"/>
          <w:rtl/>
          <w:lang w:bidi="ar-TN"/>
        </w:rPr>
        <w:t xml:space="preserve"> و </w:t>
      </w:r>
      <w:r w:rsidR="006604DD">
        <w:rPr>
          <w:rFonts w:ascii="Andalus" w:hAnsi="Andalus" w:cs="Andalus" w:hint="cs"/>
          <w:sz w:val="32"/>
          <w:szCs w:val="32"/>
          <w:rtl/>
          <w:lang w:bidi="ar-TN"/>
        </w:rPr>
        <w:t>جمعيات المجتمع المدني</w:t>
      </w:r>
    </w:p>
    <w:p w:rsidR="0077438D" w:rsidRDefault="0077438D" w:rsidP="0077438D">
      <w:pPr>
        <w:bidi/>
        <w:jc w:val="both"/>
        <w:rPr>
          <w:sz w:val="32"/>
          <w:szCs w:val="32"/>
          <w:lang w:bidi="ar-TN"/>
        </w:rPr>
      </w:pPr>
      <w:r w:rsidRPr="00CA6CAC">
        <w:rPr>
          <w:rFonts w:hint="cs"/>
          <w:sz w:val="32"/>
          <w:szCs w:val="32"/>
          <w:rtl/>
          <w:lang w:bidi="ar-TN"/>
        </w:rPr>
        <w:t xml:space="preserve">بعد </w:t>
      </w:r>
      <w:proofErr w:type="spellStart"/>
      <w:r w:rsidRPr="00CA6CAC">
        <w:rPr>
          <w:rFonts w:hint="cs"/>
          <w:sz w:val="32"/>
          <w:szCs w:val="32"/>
          <w:rtl/>
          <w:lang w:bidi="ar-TN"/>
        </w:rPr>
        <w:t>الإطلاع</w:t>
      </w:r>
      <w:proofErr w:type="spellEnd"/>
      <w:r w:rsidRPr="00CA6CAC"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 w:rsidRPr="00CA6CAC">
        <w:rPr>
          <w:rFonts w:hint="cs"/>
          <w:sz w:val="32"/>
          <w:szCs w:val="32"/>
          <w:rtl/>
          <w:lang w:bidi="ar-TN"/>
        </w:rPr>
        <w:t>على :</w:t>
      </w:r>
      <w:proofErr w:type="gramEnd"/>
    </w:p>
    <w:p w:rsidR="004F3755" w:rsidRDefault="004F3755" w:rsidP="00136703">
      <w:pPr>
        <w:pStyle w:val="Paragraphedeliste"/>
        <w:numPr>
          <w:ilvl w:val="0"/>
          <w:numId w:val="4"/>
        </w:numPr>
        <w:bidi/>
        <w:jc w:val="both"/>
        <w:rPr>
          <w:sz w:val="32"/>
          <w:szCs w:val="32"/>
          <w:lang w:bidi="ar-TN"/>
        </w:rPr>
      </w:pPr>
      <w:proofErr w:type="gramStart"/>
      <w:r w:rsidRPr="00136703">
        <w:rPr>
          <w:rFonts w:hint="cs"/>
          <w:sz w:val="32"/>
          <w:szCs w:val="32"/>
          <w:rtl/>
          <w:lang w:bidi="ar-TN"/>
        </w:rPr>
        <w:t>على  الدستور</w:t>
      </w:r>
      <w:proofErr w:type="gramEnd"/>
      <w:r w:rsidRPr="00136703">
        <w:rPr>
          <w:rFonts w:hint="cs"/>
          <w:sz w:val="32"/>
          <w:szCs w:val="32"/>
          <w:rtl/>
          <w:lang w:bidi="ar-TN"/>
        </w:rPr>
        <w:t xml:space="preserve"> التونسي و خاصة الفصل </w:t>
      </w:r>
      <w:r w:rsidRPr="00136703">
        <w:rPr>
          <w:sz w:val="32"/>
          <w:szCs w:val="32"/>
          <w:lang w:bidi="ar-TN"/>
        </w:rPr>
        <w:t xml:space="preserve">23  </w:t>
      </w:r>
      <w:r w:rsidR="00ED07B2" w:rsidRPr="00136703">
        <w:rPr>
          <w:rFonts w:hint="cs"/>
          <w:sz w:val="32"/>
          <w:szCs w:val="32"/>
          <w:rtl/>
          <w:lang w:bidi="ar-TN"/>
        </w:rPr>
        <w:t xml:space="preserve"> و 30 </w:t>
      </w:r>
      <w:r w:rsidRPr="00136703">
        <w:rPr>
          <w:rFonts w:hint="cs"/>
          <w:sz w:val="32"/>
          <w:szCs w:val="32"/>
          <w:rtl/>
          <w:lang w:bidi="ar-TN"/>
        </w:rPr>
        <w:t xml:space="preserve"> و 39 و 49 منه </w:t>
      </w:r>
    </w:p>
    <w:p w:rsidR="0077438D" w:rsidRDefault="00113E2C" w:rsidP="00136703">
      <w:pPr>
        <w:pStyle w:val="Paragraphedeliste"/>
        <w:numPr>
          <w:ilvl w:val="0"/>
          <w:numId w:val="4"/>
        </w:numPr>
        <w:bidi/>
        <w:jc w:val="both"/>
        <w:rPr>
          <w:sz w:val="32"/>
          <w:szCs w:val="32"/>
          <w:lang w:bidi="ar-TN"/>
        </w:rPr>
      </w:pPr>
      <w:r w:rsidRPr="00136703">
        <w:rPr>
          <w:rFonts w:hint="cs"/>
          <w:sz w:val="32"/>
          <w:szCs w:val="32"/>
          <w:rtl/>
          <w:lang w:bidi="ar-TN"/>
        </w:rPr>
        <w:t xml:space="preserve">و </w:t>
      </w:r>
      <w:r w:rsidR="0077438D" w:rsidRPr="00136703">
        <w:rPr>
          <w:rFonts w:hint="cs"/>
          <w:sz w:val="32"/>
          <w:szCs w:val="32"/>
          <w:rtl/>
          <w:lang w:bidi="ar-TN"/>
        </w:rPr>
        <w:t xml:space="preserve">على البروتوكول الاختياري لمناهضة التعذيب و غيره من ضروب المعاملة أو العقوبة القاسية أو اللاإنسانية أو </w:t>
      </w:r>
      <w:proofErr w:type="gramStart"/>
      <w:r w:rsidR="0077438D" w:rsidRPr="00136703">
        <w:rPr>
          <w:rFonts w:hint="cs"/>
          <w:sz w:val="32"/>
          <w:szCs w:val="32"/>
          <w:rtl/>
          <w:lang w:bidi="ar-TN"/>
        </w:rPr>
        <w:t>المهينة ,</w:t>
      </w:r>
      <w:proofErr w:type="gramEnd"/>
    </w:p>
    <w:p w:rsidR="0077438D" w:rsidRDefault="004F3755" w:rsidP="00136703">
      <w:pPr>
        <w:pStyle w:val="Paragraphedeliste"/>
        <w:numPr>
          <w:ilvl w:val="0"/>
          <w:numId w:val="4"/>
        </w:numPr>
        <w:bidi/>
        <w:jc w:val="both"/>
        <w:rPr>
          <w:sz w:val="32"/>
          <w:szCs w:val="32"/>
          <w:lang w:bidi="ar-TN"/>
        </w:rPr>
      </w:pPr>
      <w:r w:rsidRPr="00136703">
        <w:rPr>
          <w:rFonts w:hint="cs"/>
          <w:sz w:val="32"/>
          <w:szCs w:val="32"/>
          <w:rtl/>
          <w:lang w:bidi="ar-TN"/>
        </w:rPr>
        <w:t xml:space="preserve">و على القانون </w:t>
      </w:r>
      <w:proofErr w:type="gramStart"/>
      <w:r w:rsidRPr="00136703">
        <w:rPr>
          <w:rFonts w:hint="cs"/>
          <w:sz w:val="32"/>
          <w:szCs w:val="32"/>
          <w:rtl/>
          <w:lang w:bidi="ar-TN"/>
        </w:rPr>
        <w:t>الأساسي  عدد</w:t>
      </w:r>
      <w:proofErr w:type="gramEnd"/>
      <w:r w:rsidRPr="00136703">
        <w:rPr>
          <w:rFonts w:hint="cs"/>
          <w:sz w:val="32"/>
          <w:szCs w:val="32"/>
          <w:rtl/>
          <w:lang w:bidi="ar-TN"/>
        </w:rPr>
        <w:t xml:space="preserve"> 43 لسنة 2013 المؤرخ في 21 أكتوبر 2013 ,</w:t>
      </w:r>
    </w:p>
    <w:p w:rsidR="00345D29" w:rsidRPr="00136703" w:rsidRDefault="000D25D0" w:rsidP="00136703">
      <w:pPr>
        <w:pStyle w:val="Paragraphedeliste"/>
        <w:numPr>
          <w:ilvl w:val="0"/>
          <w:numId w:val="4"/>
        </w:numPr>
        <w:bidi/>
        <w:jc w:val="both"/>
        <w:rPr>
          <w:sz w:val="32"/>
          <w:szCs w:val="32"/>
          <w:rtl/>
          <w:lang w:bidi="ar-TN"/>
        </w:rPr>
      </w:pPr>
      <w:r w:rsidRPr="00136703">
        <w:rPr>
          <w:rFonts w:hint="cs"/>
          <w:sz w:val="32"/>
          <w:szCs w:val="32"/>
          <w:rtl/>
          <w:lang w:bidi="ar-TN"/>
        </w:rPr>
        <w:t xml:space="preserve"> </w:t>
      </w:r>
      <w:r w:rsidR="00B072B6" w:rsidRPr="00136703">
        <w:rPr>
          <w:rFonts w:hint="cs"/>
          <w:sz w:val="32"/>
          <w:szCs w:val="32"/>
          <w:rtl/>
          <w:lang w:bidi="ar-TN"/>
        </w:rPr>
        <w:t>وعلى المرسوم</w:t>
      </w:r>
      <w:r w:rsidRPr="00136703">
        <w:rPr>
          <w:rFonts w:hint="cs"/>
          <w:sz w:val="32"/>
          <w:szCs w:val="32"/>
          <w:rtl/>
          <w:lang w:bidi="ar-TN"/>
        </w:rPr>
        <w:t xml:space="preserve"> عدد 88 لسنة 2011 المؤرخ في 24 سبتمبر 2011 </w:t>
      </w:r>
      <w:proofErr w:type="gramStart"/>
      <w:r w:rsidRPr="00136703">
        <w:rPr>
          <w:rFonts w:hint="cs"/>
          <w:sz w:val="32"/>
          <w:szCs w:val="32"/>
          <w:rtl/>
          <w:lang w:bidi="ar-TN"/>
        </w:rPr>
        <w:t>و المتعلق</w:t>
      </w:r>
      <w:proofErr w:type="gramEnd"/>
      <w:r w:rsidRPr="00136703">
        <w:rPr>
          <w:rFonts w:hint="cs"/>
          <w:sz w:val="32"/>
          <w:szCs w:val="32"/>
          <w:rtl/>
          <w:lang w:bidi="ar-TN"/>
        </w:rPr>
        <w:t xml:space="preserve"> بتنظيم </w:t>
      </w:r>
      <w:r w:rsidR="0088637F" w:rsidRPr="00136703">
        <w:rPr>
          <w:rFonts w:hint="cs"/>
          <w:sz w:val="32"/>
          <w:szCs w:val="32"/>
          <w:rtl/>
          <w:lang w:bidi="ar-TN"/>
        </w:rPr>
        <w:t>الجمعيات</w:t>
      </w:r>
      <w:r w:rsidR="0088637F" w:rsidRPr="00136703">
        <w:rPr>
          <w:sz w:val="32"/>
          <w:szCs w:val="32"/>
          <w:lang w:bidi="ar-TN"/>
        </w:rPr>
        <w:t xml:space="preserve">  </w:t>
      </w:r>
    </w:p>
    <w:p w:rsidR="0077438D" w:rsidRPr="00CA6CAC" w:rsidRDefault="00E379D5" w:rsidP="00E379D5">
      <w:pPr>
        <w:bidi/>
        <w:jc w:val="both"/>
        <w:rPr>
          <w:sz w:val="32"/>
          <w:szCs w:val="32"/>
          <w:rtl/>
          <w:lang w:bidi="ar-TN"/>
        </w:rPr>
      </w:pPr>
      <w:bookmarkStart w:id="0" w:name="Top"/>
      <w:bookmarkEnd w:id="0"/>
      <w:r>
        <w:rPr>
          <w:rFonts w:hint="cs"/>
          <w:sz w:val="32"/>
          <w:szCs w:val="32"/>
          <w:rtl/>
          <w:lang w:bidi="ar-TN"/>
        </w:rPr>
        <w:t xml:space="preserve"> </w:t>
      </w:r>
      <w:r w:rsidR="00136703">
        <w:rPr>
          <w:rFonts w:hint="cs"/>
          <w:sz w:val="32"/>
          <w:szCs w:val="32"/>
          <w:rtl/>
          <w:lang w:bidi="ar-TN"/>
        </w:rPr>
        <w:t>و</w:t>
      </w:r>
      <w:r w:rsidR="0077438D">
        <w:rPr>
          <w:rFonts w:hint="cs"/>
          <w:sz w:val="32"/>
          <w:szCs w:val="32"/>
          <w:rtl/>
          <w:lang w:bidi="ar-TN"/>
        </w:rPr>
        <w:t xml:space="preserve"> عملا بالتوصيات المنبثقة عن الندوة الدولية المنظمة من قبل الهيئة الوطنية للوقاية من التعذيب بتاريخ 19 \20 ديسمبر 2016 و التوصيات المنبثقة عن الندوة الوطنية </w:t>
      </w:r>
      <w:r w:rsidR="00ED07B2">
        <w:rPr>
          <w:rFonts w:hint="cs"/>
          <w:sz w:val="32"/>
          <w:szCs w:val="32"/>
          <w:rtl/>
          <w:lang w:bidi="ar-TN"/>
        </w:rPr>
        <w:t xml:space="preserve">المنظمة من قبل الهيئة الوطنية للوقاية من التعذيب </w:t>
      </w:r>
      <w:r w:rsidR="0077438D">
        <w:rPr>
          <w:rFonts w:hint="cs"/>
          <w:sz w:val="32"/>
          <w:szCs w:val="32"/>
          <w:rtl/>
          <w:lang w:bidi="ar-TN"/>
        </w:rPr>
        <w:t xml:space="preserve">المنعقدة بتاريخ 07 أكتوبر 2017 بعنوان " الهيئة الوطنية للوقاية من التعذيب و علاقتها بالمجتمع </w:t>
      </w:r>
      <w:proofErr w:type="gramStart"/>
      <w:r w:rsidR="0077438D">
        <w:rPr>
          <w:rFonts w:hint="cs"/>
          <w:sz w:val="32"/>
          <w:szCs w:val="32"/>
          <w:rtl/>
          <w:lang w:bidi="ar-TN"/>
        </w:rPr>
        <w:t>المدني</w:t>
      </w:r>
      <w:r w:rsidR="00B14FF5">
        <w:rPr>
          <w:sz w:val="32"/>
          <w:szCs w:val="32"/>
          <w:lang w:bidi="ar-TN"/>
        </w:rPr>
        <w:t xml:space="preserve"> </w:t>
      </w:r>
      <w:r w:rsidR="00B14FF5">
        <w:rPr>
          <w:rFonts w:hint="cs"/>
          <w:sz w:val="32"/>
          <w:szCs w:val="32"/>
          <w:rtl/>
          <w:lang w:bidi="ar-TN"/>
        </w:rPr>
        <w:t xml:space="preserve"> "</w:t>
      </w:r>
      <w:proofErr w:type="gramEnd"/>
      <w:r w:rsidR="0077438D">
        <w:rPr>
          <w:rFonts w:hint="cs"/>
          <w:sz w:val="32"/>
          <w:szCs w:val="32"/>
          <w:rtl/>
          <w:lang w:bidi="ar-TN"/>
        </w:rPr>
        <w:t xml:space="preserve"> ,</w:t>
      </w:r>
    </w:p>
    <w:p w:rsidR="00363D7B" w:rsidRDefault="00B14FF5" w:rsidP="00CA3146">
      <w:pPr>
        <w:bidi/>
        <w:jc w:val="both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و </w:t>
      </w:r>
      <w:proofErr w:type="spellStart"/>
      <w:r>
        <w:rPr>
          <w:rFonts w:hint="cs"/>
          <w:sz w:val="32"/>
          <w:szCs w:val="32"/>
          <w:rtl/>
          <w:lang w:bidi="ar-TN"/>
        </w:rPr>
        <w:t>إعتبارا</w:t>
      </w:r>
      <w:proofErr w:type="spellEnd"/>
      <w:r w:rsidR="0077438D" w:rsidRPr="00CA6CAC">
        <w:rPr>
          <w:rFonts w:hint="cs"/>
          <w:sz w:val="32"/>
          <w:szCs w:val="32"/>
          <w:rtl/>
          <w:lang w:bidi="ar-TN"/>
        </w:rPr>
        <w:t xml:space="preserve"> </w:t>
      </w:r>
      <w:proofErr w:type="gramStart"/>
      <w:r w:rsidR="0077438D" w:rsidRPr="00CA6CAC">
        <w:rPr>
          <w:rFonts w:hint="cs"/>
          <w:sz w:val="32"/>
          <w:szCs w:val="32"/>
          <w:rtl/>
          <w:lang w:bidi="ar-TN"/>
        </w:rPr>
        <w:t>لوجود  أهداف</w:t>
      </w:r>
      <w:proofErr w:type="gramEnd"/>
      <w:r w:rsidR="0077438D" w:rsidRPr="00CA6CAC">
        <w:rPr>
          <w:rFonts w:hint="cs"/>
          <w:sz w:val="32"/>
          <w:szCs w:val="32"/>
          <w:rtl/>
          <w:lang w:bidi="ar-TN"/>
        </w:rPr>
        <w:t xml:space="preserve"> مشتركة بين الهيئة الوطنية للوقاية من التعذيب </w:t>
      </w:r>
      <w:r w:rsidR="00CA3146">
        <w:rPr>
          <w:rFonts w:hint="cs"/>
          <w:sz w:val="32"/>
          <w:szCs w:val="32"/>
          <w:rtl/>
          <w:lang w:bidi="ar-TN"/>
        </w:rPr>
        <w:t xml:space="preserve">و مكونات المجتمع المدني الناشطة في مجال حقوق الإنسان و خاصة </w:t>
      </w:r>
      <w:r w:rsidR="0077438D" w:rsidRPr="00CA6CAC">
        <w:rPr>
          <w:rFonts w:hint="cs"/>
          <w:sz w:val="32"/>
          <w:szCs w:val="32"/>
          <w:rtl/>
          <w:lang w:bidi="ar-TN"/>
        </w:rPr>
        <w:t xml:space="preserve"> </w:t>
      </w:r>
      <w:r w:rsidR="0077438D">
        <w:rPr>
          <w:rFonts w:hint="cs"/>
          <w:sz w:val="32"/>
          <w:szCs w:val="32"/>
          <w:rtl/>
          <w:lang w:bidi="ar-TN"/>
        </w:rPr>
        <w:t>في مجال</w:t>
      </w:r>
      <w:r w:rsidR="0077438D" w:rsidRPr="00CA6CAC">
        <w:rPr>
          <w:rFonts w:hint="cs"/>
          <w:sz w:val="32"/>
          <w:szCs w:val="32"/>
          <w:rtl/>
          <w:lang w:bidi="ar-TN"/>
        </w:rPr>
        <w:t xml:space="preserve"> الوقاية من التعذيب و غيره من ضروب المعاملة أو العقوبة القاسية أو اللاإنسانية أو المهينة  </w:t>
      </w:r>
    </w:p>
    <w:p w:rsidR="00363D7B" w:rsidRDefault="0077438D" w:rsidP="00363D7B">
      <w:pPr>
        <w:bidi/>
        <w:jc w:val="both"/>
        <w:rPr>
          <w:sz w:val="32"/>
          <w:szCs w:val="32"/>
          <w:rtl/>
          <w:lang w:bidi="ar-TN"/>
        </w:rPr>
      </w:pPr>
      <w:r w:rsidRPr="00CA6CAC">
        <w:rPr>
          <w:rFonts w:hint="cs"/>
          <w:sz w:val="32"/>
          <w:szCs w:val="32"/>
          <w:rtl/>
          <w:lang w:bidi="ar-TN"/>
        </w:rPr>
        <w:t>و دعم</w:t>
      </w:r>
      <w:r w:rsidR="00434770">
        <w:rPr>
          <w:rFonts w:hint="cs"/>
          <w:sz w:val="32"/>
          <w:szCs w:val="32"/>
          <w:rtl/>
          <w:lang w:bidi="ar-TN"/>
        </w:rPr>
        <w:t>ا</w:t>
      </w:r>
      <w:r w:rsidRPr="00CA6CAC">
        <w:rPr>
          <w:rFonts w:hint="cs"/>
          <w:sz w:val="32"/>
          <w:szCs w:val="32"/>
          <w:rtl/>
          <w:lang w:bidi="ar-TN"/>
        </w:rPr>
        <w:t xml:space="preserve"> </w:t>
      </w:r>
      <w:r w:rsidR="00434770">
        <w:rPr>
          <w:rFonts w:hint="cs"/>
          <w:sz w:val="32"/>
          <w:szCs w:val="32"/>
          <w:rtl/>
          <w:lang w:bidi="ar-TN"/>
        </w:rPr>
        <w:t>ل</w:t>
      </w:r>
      <w:r w:rsidRPr="00CA6CAC">
        <w:rPr>
          <w:rFonts w:hint="cs"/>
          <w:sz w:val="32"/>
          <w:szCs w:val="32"/>
          <w:rtl/>
          <w:lang w:bidi="ar-TN"/>
        </w:rPr>
        <w:t>منظومة حقوق الانسان ب</w:t>
      </w:r>
      <w:r>
        <w:rPr>
          <w:rFonts w:hint="cs"/>
          <w:sz w:val="32"/>
          <w:szCs w:val="32"/>
          <w:rtl/>
          <w:lang w:bidi="ar-TN"/>
        </w:rPr>
        <w:t xml:space="preserve">صفة عامة و تحسين أوضاع </w:t>
      </w:r>
      <w:r w:rsidR="00CA3146">
        <w:rPr>
          <w:rFonts w:hint="cs"/>
          <w:sz w:val="32"/>
          <w:szCs w:val="32"/>
          <w:rtl/>
          <w:lang w:bidi="ar-TN"/>
        </w:rPr>
        <w:t xml:space="preserve">السجناء و كل المحرومين من حرياتهم في كل أماكن الاحتجاز </w:t>
      </w:r>
      <w:r>
        <w:rPr>
          <w:rFonts w:hint="cs"/>
          <w:sz w:val="32"/>
          <w:szCs w:val="32"/>
          <w:rtl/>
          <w:lang w:bidi="ar-TN"/>
        </w:rPr>
        <w:t xml:space="preserve">المذكورة بالفصل الثاني من القانون </w:t>
      </w:r>
      <w:r w:rsidRPr="00CA6CAC">
        <w:rPr>
          <w:rFonts w:hint="cs"/>
          <w:sz w:val="32"/>
          <w:szCs w:val="32"/>
          <w:rtl/>
          <w:lang w:bidi="ar-TN"/>
        </w:rPr>
        <w:t>عدد</w:t>
      </w:r>
      <w:r w:rsidR="00B14FF5">
        <w:rPr>
          <w:rFonts w:hint="cs"/>
          <w:sz w:val="32"/>
          <w:szCs w:val="32"/>
          <w:rtl/>
          <w:lang w:bidi="ar-TN"/>
        </w:rPr>
        <w:t xml:space="preserve"> 43 لسنة 2013 المؤرخ في 21 </w:t>
      </w:r>
      <w:proofErr w:type="gramStart"/>
      <w:r w:rsidR="00B14FF5">
        <w:rPr>
          <w:rFonts w:hint="cs"/>
          <w:sz w:val="32"/>
          <w:szCs w:val="32"/>
          <w:rtl/>
          <w:lang w:bidi="ar-TN"/>
        </w:rPr>
        <w:t xml:space="preserve">أكتوبر </w:t>
      </w:r>
      <w:r w:rsidRPr="00CA6CAC">
        <w:rPr>
          <w:rFonts w:hint="cs"/>
          <w:sz w:val="32"/>
          <w:szCs w:val="32"/>
          <w:rtl/>
          <w:lang w:bidi="ar-TN"/>
        </w:rPr>
        <w:t xml:space="preserve"> 2013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</w:t>
      </w:r>
    </w:p>
    <w:p w:rsidR="0077438D" w:rsidRDefault="00815F00" w:rsidP="00363D7B">
      <w:pPr>
        <w:bidi/>
        <w:jc w:val="both"/>
        <w:rPr>
          <w:sz w:val="32"/>
          <w:szCs w:val="32"/>
          <w:rtl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 xml:space="preserve">و </w:t>
      </w:r>
      <w:r w:rsidR="00CA3146">
        <w:rPr>
          <w:rFonts w:hint="cs"/>
          <w:sz w:val="32"/>
          <w:szCs w:val="32"/>
          <w:rtl/>
          <w:lang w:bidi="ar-TN"/>
        </w:rPr>
        <w:t>تط</w:t>
      </w:r>
      <w:r w:rsidR="00ED07B2">
        <w:rPr>
          <w:rFonts w:hint="cs"/>
          <w:sz w:val="32"/>
          <w:szCs w:val="32"/>
          <w:rtl/>
          <w:lang w:bidi="ar-TN"/>
        </w:rPr>
        <w:t>بيقا</w:t>
      </w:r>
      <w:proofErr w:type="gramEnd"/>
      <w:r w:rsidR="00ED07B2">
        <w:rPr>
          <w:rFonts w:hint="cs"/>
          <w:sz w:val="32"/>
          <w:szCs w:val="32"/>
          <w:rtl/>
          <w:lang w:bidi="ar-TN"/>
        </w:rPr>
        <w:t xml:space="preserve"> للمبادئ التوجيهية </w:t>
      </w:r>
      <w:r w:rsidR="00CA3146">
        <w:rPr>
          <w:rFonts w:hint="cs"/>
          <w:sz w:val="32"/>
          <w:szCs w:val="32"/>
          <w:rtl/>
          <w:lang w:bidi="ar-TN"/>
        </w:rPr>
        <w:t>و الاتفاقيات الدولية المتعلقة ب</w:t>
      </w:r>
      <w:r w:rsidR="00ED07B2">
        <w:rPr>
          <w:rFonts w:hint="cs"/>
          <w:sz w:val="32"/>
          <w:szCs w:val="32"/>
          <w:rtl/>
          <w:lang w:bidi="ar-TN"/>
        </w:rPr>
        <w:t xml:space="preserve">حقوق الإنسان و مناهضة التعذيب </w:t>
      </w:r>
    </w:p>
    <w:p w:rsidR="001D32F2" w:rsidRPr="00CA6CAC" w:rsidRDefault="001D32F2" w:rsidP="001D32F2">
      <w:pPr>
        <w:bidi/>
        <w:jc w:val="both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و من أجل تحقيق اله</w:t>
      </w:r>
      <w:r w:rsidR="00ED07B2">
        <w:rPr>
          <w:rFonts w:hint="cs"/>
          <w:sz w:val="32"/>
          <w:szCs w:val="32"/>
          <w:rtl/>
          <w:lang w:bidi="ar-TN"/>
        </w:rPr>
        <w:t xml:space="preserve">دف المشترك و الأسمى وهو الوقاية من </w:t>
      </w:r>
      <w:r>
        <w:rPr>
          <w:rFonts w:hint="cs"/>
          <w:sz w:val="32"/>
          <w:szCs w:val="32"/>
          <w:rtl/>
          <w:lang w:bidi="ar-TN"/>
        </w:rPr>
        <w:t xml:space="preserve">كل أشكال </w:t>
      </w:r>
      <w:r w:rsidRPr="00CA6CAC">
        <w:rPr>
          <w:rFonts w:hint="cs"/>
          <w:sz w:val="32"/>
          <w:szCs w:val="32"/>
          <w:rtl/>
          <w:lang w:bidi="ar-TN"/>
        </w:rPr>
        <w:t xml:space="preserve">التعذيب و غيره من ضروب المعاملة أو العقوبة القاسية أو اللاإنسانية أو </w:t>
      </w:r>
      <w:proofErr w:type="gramStart"/>
      <w:r w:rsidRPr="00CA6CAC">
        <w:rPr>
          <w:rFonts w:hint="cs"/>
          <w:sz w:val="32"/>
          <w:szCs w:val="32"/>
          <w:rtl/>
          <w:lang w:bidi="ar-TN"/>
        </w:rPr>
        <w:t>المهينة</w:t>
      </w:r>
      <w:r>
        <w:rPr>
          <w:rFonts w:hint="cs"/>
          <w:sz w:val="32"/>
          <w:szCs w:val="32"/>
          <w:rtl/>
          <w:lang w:bidi="ar-TN"/>
        </w:rPr>
        <w:t xml:space="preserve"> ,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</w:t>
      </w:r>
    </w:p>
    <w:p w:rsidR="0077438D" w:rsidRPr="00CA6CAC" w:rsidRDefault="001D32F2" w:rsidP="00363D7B">
      <w:pPr>
        <w:bidi/>
        <w:jc w:val="both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  <w:r w:rsidR="000D25D0">
        <w:rPr>
          <w:rFonts w:hint="cs"/>
          <w:sz w:val="32"/>
          <w:szCs w:val="32"/>
          <w:rtl/>
          <w:lang w:bidi="ar-TN"/>
        </w:rPr>
        <w:t>اتفق</w:t>
      </w:r>
      <w:r w:rsidR="00363D7B">
        <w:rPr>
          <w:rFonts w:hint="cs"/>
          <w:sz w:val="32"/>
          <w:szCs w:val="32"/>
          <w:rtl/>
          <w:lang w:bidi="ar-TN"/>
        </w:rPr>
        <w:t>ت</w:t>
      </w:r>
      <w:r w:rsidR="000D25D0">
        <w:rPr>
          <w:rFonts w:hint="cs"/>
          <w:sz w:val="32"/>
          <w:szCs w:val="32"/>
          <w:rtl/>
          <w:lang w:bidi="ar-TN"/>
        </w:rPr>
        <w:t xml:space="preserve"> </w:t>
      </w:r>
      <w:r w:rsidR="00363D7B">
        <w:rPr>
          <w:rFonts w:hint="cs"/>
          <w:sz w:val="32"/>
          <w:szCs w:val="32"/>
          <w:rtl/>
          <w:lang w:bidi="ar-TN"/>
        </w:rPr>
        <w:t xml:space="preserve">الأطراف الموقعة على هذه </w:t>
      </w:r>
      <w:proofErr w:type="spellStart"/>
      <w:proofErr w:type="gramStart"/>
      <w:r w:rsidR="00363D7B">
        <w:rPr>
          <w:rFonts w:hint="cs"/>
          <w:sz w:val="32"/>
          <w:szCs w:val="32"/>
          <w:rtl/>
          <w:lang w:bidi="ar-TN"/>
        </w:rPr>
        <w:t>الإتفاقية</w:t>
      </w:r>
      <w:proofErr w:type="spellEnd"/>
      <w:r w:rsidR="000D25D0">
        <w:rPr>
          <w:rFonts w:hint="cs"/>
          <w:sz w:val="32"/>
          <w:szCs w:val="32"/>
          <w:rtl/>
          <w:lang w:bidi="ar-TN"/>
        </w:rPr>
        <w:t xml:space="preserve"> </w:t>
      </w:r>
      <w:r w:rsidR="0077438D" w:rsidRPr="00CA6CAC">
        <w:rPr>
          <w:rFonts w:hint="cs"/>
          <w:sz w:val="32"/>
          <w:szCs w:val="32"/>
          <w:rtl/>
          <w:lang w:bidi="ar-TN"/>
        </w:rPr>
        <w:t xml:space="preserve"> على</w:t>
      </w:r>
      <w:proofErr w:type="gramEnd"/>
      <w:r w:rsidR="0077438D" w:rsidRPr="00CA6CAC">
        <w:rPr>
          <w:rFonts w:hint="cs"/>
          <w:sz w:val="32"/>
          <w:szCs w:val="32"/>
          <w:rtl/>
          <w:lang w:bidi="ar-TN"/>
        </w:rPr>
        <w:t xml:space="preserve"> ما يلي : </w:t>
      </w:r>
    </w:p>
    <w:p w:rsidR="0077438D" w:rsidRPr="00CA6CAC" w:rsidRDefault="0077438D" w:rsidP="0077438D">
      <w:pPr>
        <w:bidi/>
        <w:jc w:val="both"/>
        <w:rPr>
          <w:sz w:val="32"/>
          <w:szCs w:val="32"/>
          <w:rtl/>
          <w:lang w:bidi="ar-TN"/>
        </w:rPr>
      </w:pPr>
      <w:r w:rsidRPr="00CA6CAC">
        <w:rPr>
          <w:rFonts w:ascii="Andalus" w:hAnsi="Andalus" w:cs="Andalus"/>
          <w:b/>
          <w:bCs/>
          <w:sz w:val="32"/>
          <w:szCs w:val="32"/>
          <w:rtl/>
          <w:lang w:bidi="ar-TN"/>
        </w:rPr>
        <w:t xml:space="preserve">الفصل </w:t>
      </w:r>
      <w:proofErr w:type="gramStart"/>
      <w:r w:rsidRPr="00CA6CAC">
        <w:rPr>
          <w:rFonts w:ascii="Andalus" w:hAnsi="Andalus" w:cs="Andalus"/>
          <w:b/>
          <w:bCs/>
          <w:sz w:val="32"/>
          <w:szCs w:val="32"/>
          <w:rtl/>
          <w:lang w:bidi="ar-TN"/>
        </w:rPr>
        <w:t>الأول</w:t>
      </w:r>
      <w:r w:rsidRPr="00CA6CAC">
        <w:rPr>
          <w:rFonts w:hint="cs"/>
          <w:sz w:val="32"/>
          <w:szCs w:val="32"/>
          <w:rtl/>
          <w:lang w:bidi="ar-TN"/>
        </w:rPr>
        <w:t xml:space="preserve"> :</w:t>
      </w:r>
      <w:proofErr w:type="gramEnd"/>
      <w:r w:rsidR="00214513">
        <w:rPr>
          <w:rFonts w:hint="cs"/>
          <w:sz w:val="32"/>
          <w:szCs w:val="32"/>
          <w:rtl/>
          <w:lang w:bidi="ar-TN"/>
        </w:rPr>
        <w:t xml:space="preserve"> </w:t>
      </w:r>
    </w:p>
    <w:p w:rsidR="001D32F2" w:rsidRDefault="0077438D" w:rsidP="001D32F2">
      <w:pPr>
        <w:bidi/>
        <w:jc w:val="both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</w:t>
      </w:r>
      <w:r w:rsidR="001D32F2">
        <w:rPr>
          <w:rFonts w:hint="cs"/>
          <w:sz w:val="32"/>
          <w:szCs w:val="32"/>
          <w:rtl/>
          <w:lang w:bidi="ar-TN"/>
        </w:rPr>
        <w:t xml:space="preserve">لتعاون على دعم الدور الوقائي المشترك للهيئة و </w:t>
      </w:r>
      <w:r w:rsidR="00E972A9">
        <w:rPr>
          <w:rFonts w:hint="cs"/>
          <w:sz w:val="32"/>
          <w:szCs w:val="32"/>
          <w:rtl/>
          <w:lang w:bidi="ar-TN"/>
        </w:rPr>
        <w:t xml:space="preserve">منظمات </w:t>
      </w:r>
      <w:r w:rsidR="001D32F2">
        <w:rPr>
          <w:rFonts w:hint="cs"/>
          <w:sz w:val="32"/>
          <w:szCs w:val="32"/>
          <w:rtl/>
          <w:lang w:bidi="ar-TN"/>
        </w:rPr>
        <w:t>المجتمع المدني من خلال تنظيم الأنشطة و التظاهرات العلمية و التكوينية المشترك</w:t>
      </w:r>
      <w:r w:rsidR="00E972A9">
        <w:rPr>
          <w:rFonts w:hint="cs"/>
          <w:sz w:val="32"/>
          <w:szCs w:val="32"/>
          <w:rtl/>
          <w:lang w:bidi="ar-TN"/>
        </w:rPr>
        <w:t>ة</w:t>
      </w:r>
      <w:r w:rsidR="001D32F2">
        <w:rPr>
          <w:rFonts w:hint="cs"/>
          <w:sz w:val="32"/>
          <w:szCs w:val="32"/>
          <w:rtl/>
          <w:lang w:bidi="ar-TN"/>
        </w:rPr>
        <w:t xml:space="preserve"> لنشر ثقافة حقوق الإنسان و الوقاية من </w:t>
      </w:r>
      <w:r w:rsidR="001D32F2" w:rsidRPr="00CA6CAC">
        <w:rPr>
          <w:rFonts w:hint="cs"/>
          <w:sz w:val="32"/>
          <w:szCs w:val="32"/>
          <w:rtl/>
          <w:lang w:bidi="ar-TN"/>
        </w:rPr>
        <w:t xml:space="preserve">التعذيب و غيره من ضروب المعاملة أو العقوبة القاسية أو اللاإنسانية أو </w:t>
      </w:r>
      <w:proofErr w:type="gramStart"/>
      <w:r w:rsidR="001D32F2" w:rsidRPr="00CA6CAC">
        <w:rPr>
          <w:rFonts w:hint="cs"/>
          <w:sz w:val="32"/>
          <w:szCs w:val="32"/>
          <w:rtl/>
          <w:lang w:bidi="ar-TN"/>
        </w:rPr>
        <w:t>المهينة</w:t>
      </w:r>
      <w:r w:rsidR="001D32F2">
        <w:rPr>
          <w:rFonts w:hint="cs"/>
          <w:sz w:val="32"/>
          <w:szCs w:val="32"/>
          <w:rtl/>
          <w:lang w:bidi="ar-TN"/>
        </w:rPr>
        <w:t xml:space="preserve"> .</w:t>
      </w:r>
      <w:proofErr w:type="gramEnd"/>
    </w:p>
    <w:p w:rsidR="0077438D" w:rsidRDefault="001D32F2" w:rsidP="001D32F2">
      <w:pPr>
        <w:bidi/>
        <w:jc w:val="both"/>
        <w:rPr>
          <w:sz w:val="32"/>
          <w:szCs w:val="32"/>
          <w:rtl/>
          <w:lang w:bidi="ar-TN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TN"/>
        </w:rPr>
        <w:lastRenderedPageBreak/>
        <w:t xml:space="preserve"> </w:t>
      </w:r>
      <w:r w:rsidR="0077438D" w:rsidRPr="00CA6CAC">
        <w:rPr>
          <w:rFonts w:ascii="Andalus" w:hAnsi="Andalus" w:cs="Andalus"/>
          <w:b/>
          <w:bCs/>
          <w:sz w:val="32"/>
          <w:szCs w:val="32"/>
          <w:rtl/>
          <w:lang w:bidi="ar-TN"/>
        </w:rPr>
        <w:t xml:space="preserve">الفصل </w:t>
      </w:r>
      <w:proofErr w:type="gramStart"/>
      <w:r w:rsidR="0077438D" w:rsidRPr="00CA6CAC">
        <w:rPr>
          <w:rFonts w:ascii="Andalus" w:hAnsi="Andalus" w:cs="Andalus"/>
          <w:b/>
          <w:bCs/>
          <w:sz w:val="32"/>
          <w:szCs w:val="32"/>
          <w:rtl/>
          <w:lang w:bidi="ar-TN"/>
        </w:rPr>
        <w:t>الثاني :</w:t>
      </w:r>
      <w:proofErr w:type="gramEnd"/>
    </w:p>
    <w:p w:rsidR="007724F2" w:rsidRDefault="0077438D" w:rsidP="00E6082A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إقامة شراكة</w:t>
      </w:r>
      <w:r w:rsidRPr="00CA6CAC">
        <w:rPr>
          <w:rFonts w:hint="cs"/>
          <w:sz w:val="32"/>
          <w:szCs w:val="32"/>
          <w:rtl/>
          <w:lang w:bidi="ar-TN"/>
        </w:rPr>
        <w:t xml:space="preserve"> استراتيجية في إطار ما يسمح به القانون </w:t>
      </w:r>
      <w:r w:rsidR="001D32F2">
        <w:rPr>
          <w:rFonts w:hint="cs"/>
          <w:sz w:val="32"/>
          <w:szCs w:val="32"/>
          <w:rtl/>
          <w:lang w:bidi="ar-TN"/>
        </w:rPr>
        <w:t xml:space="preserve">لوضع برامج </w:t>
      </w:r>
      <w:proofErr w:type="gramStart"/>
      <w:r w:rsidR="001D32F2">
        <w:rPr>
          <w:rFonts w:hint="cs"/>
          <w:sz w:val="32"/>
          <w:szCs w:val="32"/>
          <w:rtl/>
          <w:lang w:bidi="ar-TN"/>
        </w:rPr>
        <w:t>تعنى</w:t>
      </w:r>
      <w:r w:rsidR="007724F2">
        <w:rPr>
          <w:rFonts w:hint="cs"/>
          <w:sz w:val="32"/>
          <w:szCs w:val="32"/>
          <w:rtl/>
          <w:lang w:bidi="ar-TN"/>
        </w:rPr>
        <w:t xml:space="preserve">  </w:t>
      </w:r>
      <w:r w:rsidR="00E6082A">
        <w:rPr>
          <w:rFonts w:hint="cs"/>
          <w:sz w:val="32"/>
          <w:szCs w:val="32"/>
          <w:rtl/>
          <w:lang w:bidi="ar-TN"/>
        </w:rPr>
        <w:t>بـ</w:t>
      </w:r>
      <w:proofErr w:type="gramEnd"/>
      <w:r w:rsidR="007724F2">
        <w:rPr>
          <w:rFonts w:hint="cs"/>
          <w:sz w:val="32"/>
          <w:szCs w:val="32"/>
          <w:rtl/>
          <w:lang w:bidi="ar-TN"/>
        </w:rPr>
        <w:t>:</w:t>
      </w:r>
    </w:p>
    <w:p w:rsidR="007724F2" w:rsidRDefault="007724F2" w:rsidP="007724F2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إصلاح </w:t>
      </w:r>
      <w:proofErr w:type="gramStart"/>
      <w:r>
        <w:rPr>
          <w:rFonts w:hint="cs"/>
          <w:sz w:val="32"/>
          <w:szCs w:val="32"/>
          <w:rtl/>
          <w:lang w:bidi="ar-TN"/>
        </w:rPr>
        <w:t>و تطوير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المنظومة التشريعية بما </w:t>
      </w:r>
      <w:proofErr w:type="spellStart"/>
      <w:r>
        <w:rPr>
          <w:rFonts w:hint="cs"/>
          <w:sz w:val="32"/>
          <w:szCs w:val="32"/>
          <w:rtl/>
          <w:lang w:bidi="ar-TN"/>
        </w:rPr>
        <w:t>يوائمها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مع المعايير الدولية </w:t>
      </w:r>
    </w:p>
    <w:p w:rsidR="007724F2" w:rsidRDefault="007724F2" w:rsidP="004E7563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تكوين </w:t>
      </w:r>
      <w:proofErr w:type="gramStart"/>
      <w:r>
        <w:rPr>
          <w:rFonts w:hint="cs"/>
          <w:sz w:val="32"/>
          <w:szCs w:val="32"/>
          <w:rtl/>
          <w:lang w:bidi="ar-TN"/>
        </w:rPr>
        <w:t>و تأطير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و توعية الموظفين و العاملين داخل أماكن </w:t>
      </w:r>
      <w:proofErr w:type="spellStart"/>
      <w:r>
        <w:rPr>
          <w:rFonts w:hint="cs"/>
          <w:sz w:val="32"/>
          <w:szCs w:val="32"/>
          <w:rtl/>
          <w:lang w:bidi="ar-TN"/>
        </w:rPr>
        <w:t>الإحتجاز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</w:p>
    <w:p w:rsidR="00214513" w:rsidRPr="004E7563" w:rsidRDefault="004E7563" w:rsidP="004E7563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تحسين وضع السجناء والمحرومين من حرياتهم داخل كل أماكن الاحتجاز وتأهيلهم لمرحلة ما بعد الاحتجاز بهدف تيسير إدماجهم في المجتمع من جديد،</w:t>
      </w:r>
    </w:p>
    <w:p w:rsidR="000E6C3E" w:rsidRDefault="00214513" w:rsidP="00214513">
      <w:pPr>
        <w:bidi/>
        <w:jc w:val="both"/>
        <w:rPr>
          <w:rFonts w:ascii="Andalus" w:hAnsi="Andalus" w:cs="Andalus"/>
          <w:b/>
          <w:bCs/>
          <w:sz w:val="32"/>
          <w:szCs w:val="32"/>
          <w:rtl/>
          <w:lang w:bidi="ar-TN"/>
        </w:rPr>
      </w:pPr>
      <w:r w:rsidRPr="00CA6CAC">
        <w:rPr>
          <w:rFonts w:ascii="Andalus" w:hAnsi="Andalus" w:cs="Andalus"/>
          <w:b/>
          <w:bCs/>
          <w:sz w:val="32"/>
          <w:szCs w:val="32"/>
          <w:rtl/>
          <w:lang w:bidi="ar-TN"/>
        </w:rPr>
        <w:t xml:space="preserve">الفصل </w:t>
      </w:r>
      <w:proofErr w:type="gramStart"/>
      <w:r w:rsidR="000E6C3E">
        <w:rPr>
          <w:rFonts w:ascii="Andalus" w:hAnsi="Andalus" w:cs="Andalus" w:hint="cs"/>
          <w:b/>
          <w:bCs/>
          <w:sz w:val="32"/>
          <w:szCs w:val="32"/>
          <w:rtl/>
          <w:lang w:bidi="ar-TN"/>
        </w:rPr>
        <w:t>الثالث :</w:t>
      </w:r>
      <w:proofErr w:type="gramEnd"/>
      <w:r w:rsidR="000E6C3E">
        <w:rPr>
          <w:rFonts w:ascii="Andalus" w:hAnsi="Andalus" w:cs="Andalus" w:hint="cs"/>
          <w:b/>
          <w:bCs/>
          <w:sz w:val="32"/>
          <w:szCs w:val="32"/>
          <w:rtl/>
          <w:lang w:bidi="ar-TN"/>
        </w:rPr>
        <w:t xml:space="preserve"> </w:t>
      </w:r>
    </w:p>
    <w:p w:rsidR="000E6C3E" w:rsidRPr="005D74D7" w:rsidRDefault="005D74D7" w:rsidP="005D74D7">
      <w:pPr>
        <w:pStyle w:val="NormalWeb"/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color w:val="000000"/>
          <w:sz w:val="36"/>
          <w:szCs w:val="36"/>
          <w:rtl/>
          <w:lang w:bidi="ar-TN"/>
        </w:rPr>
      </w:pP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الالتزام </w:t>
      </w:r>
      <w:r w:rsidRPr="00326CDA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بميثاق 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ال</w:t>
      </w:r>
      <w:r w:rsidRPr="00326CDA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شرف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المؤطر</w:t>
      </w:r>
      <w:proofErr w:type="spellEnd"/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لهذه الاتفاقية </w:t>
      </w:r>
      <w:proofErr w:type="gramStart"/>
      <w:r w:rsidR="0041130E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و </w:t>
      </w:r>
      <w:r w:rsidR="000E6C3E" w:rsidRPr="005D74D7">
        <w:rPr>
          <w:rFonts w:hint="cs"/>
          <w:color w:val="000000"/>
          <w:sz w:val="32"/>
          <w:szCs w:val="32"/>
          <w:rtl/>
          <w:lang w:bidi="ar-TN"/>
        </w:rPr>
        <w:t>العمل</w:t>
      </w:r>
      <w:proofErr w:type="gramEnd"/>
      <w:r w:rsidR="000E6C3E" w:rsidRPr="005D74D7">
        <w:rPr>
          <w:rFonts w:hint="cs"/>
          <w:color w:val="000000"/>
          <w:sz w:val="32"/>
          <w:szCs w:val="32"/>
          <w:rtl/>
          <w:lang w:bidi="ar-TN"/>
        </w:rPr>
        <w:t xml:space="preserve"> على </w:t>
      </w:r>
      <w:r w:rsidR="00891CBC" w:rsidRPr="005D74D7">
        <w:rPr>
          <w:rFonts w:hint="cs"/>
          <w:color w:val="000000"/>
          <w:sz w:val="32"/>
          <w:szCs w:val="32"/>
          <w:rtl/>
          <w:lang w:bidi="ar-TN"/>
        </w:rPr>
        <w:t>تنفيذ التوصيات المشتركة على النح</w:t>
      </w:r>
      <w:r w:rsidR="000E6C3E" w:rsidRPr="005D74D7">
        <w:rPr>
          <w:rFonts w:hint="cs"/>
          <w:color w:val="000000"/>
          <w:sz w:val="32"/>
          <w:szCs w:val="32"/>
          <w:rtl/>
          <w:lang w:bidi="ar-TN"/>
        </w:rPr>
        <w:t xml:space="preserve">و </w:t>
      </w:r>
      <w:r w:rsidR="00891CBC" w:rsidRPr="005D74D7">
        <w:rPr>
          <w:rFonts w:hint="cs"/>
          <w:color w:val="000000"/>
          <w:sz w:val="32"/>
          <w:szCs w:val="32"/>
          <w:rtl/>
          <w:lang w:bidi="ar-TN"/>
        </w:rPr>
        <w:t>التالي:</w:t>
      </w:r>
    </w:p>
    <w:p w:rsidR="00C40FE1" w:rsidRPr="003E21E5" w:rsidRDefault="00687309" w:rsidP="00C40FE1">
      <w:pPr>
        <w:pStyle w:val="NormalWeb"/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bidi="ar-TN"/>
        </w:rPr>
      </w:pPr>
      <w:r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بخصوص </w:t>
      </w:r>
      <w:r w:rsidR="00214513" w:rsidRPr="003E21E5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>زيارة أماكن الاحتجاز</w:t>
      </w:r>
      <w:r w:rsidR="00214513" w:rsidRPr="003E21E5">
        <w:rPr>
          <w:rFonts w:asciiTheme="minorHAnsi" w:hAnsiTheme="minorHAnsi" w:cs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>:</w:t>
      </w:r>
    </w:p>
    <w:p w:rsidR="00214513" w:rsidRPr="00C40FE1" w:rsidRDefault="00214513" w:rsidP="00C40FE1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color w:val="000000"/>
          <w:sz w:val="36"/>
          <w:szCs w:val="36"/>
          <w:lang w:bidi="ar-TN"/>
        </w:rPr>
      </w:pPr>
      <w:r w:rsidRPr="00326CDA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التدريب والتكوين</w:t>
      </w:r>
      <w:r w:rsidR="000E6C3E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على تقنيات الزيارة </w:t>
      </w:r>
      <w:r w:rsidR="00891CBC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والمبادئ التوجيهية</w:t>
      </w:r>
      <w:r w:rsidR="000E6C3E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المتعلقة بتحسين ظروف الاحتجاز </w:t>
      </w:r>
      <w:proofErr w:type="gramStart"/>
      <w:r w:rsidR="000E6C3E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و احترام</w:t>
      </w:r>
      <w:proofErr w:type="gramEnd"/>
      <w:r w:rsidR="000E6C3E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المعطيات </w:t>
      </w:r>
      <w:r w:rsidR="00891CBC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الشخصية،</w:t>
      </w:r>
      <w:r w:rsidR="000E6C3E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</w:t>
      </w:r>
    </w:p>
    <w:p w:rsidR="00214513" w:rsidRPr="00326CDA" w:rsidRDefault="00C40FE1" w:rsidP="003D3834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color w:val="000000"/>
          <w:sz w:val="36"/>
          <w:szCs w:val="36"/>
          <w:lang w:bidi="ar-TN"/>
        </w:rPr>
      </w:pPr>
      <w:proofErr w:type="gramStart"/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التعاون  والتنسيق</w:t>
      </w:r>
      <w:proofErr w:type="gramEnd"/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مع الهيئة</w:t>
      </w:r>
      <w:r w:rsidR="00214513" w:rsidRPr="00326CDA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حول الزيارات</w:t>
      </w:r>
      <w:r w:rsidR="000E6C3E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</w:t>
      </w:r>
      <w:r w:rsidR="003D3834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التي 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تقوم بها </w:t>
      </w:r>
      <w:r w:rsidR="003D3834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مكونات </w:t>
      </w:r>
      <w:r w:rsidR="000E6C3E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المجتمع المدني </w:t>
      </w:r>
    </w:p>
    <w:p w:rsidR="00214513" w:rsidRPr="00326CDA" w:rsidRDefault="00214513" w:rsidP="005D74D7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color w:val="000000"/>
          <w:sz w:val="36"/>
          <w:szCs w:val="36"/>
          <w:lang w:bidi="ar-TN"/>
        </w:rPr>
      </w:pPr>
      <w:r w:rsidRPr="00326CDA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تقديم التقارير للهيئة حول الزيارات</w:t>
      </w:r>
      <w:r w:rsidR="00E972A9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بما يسمح لها ب</w:t>
      </w:r>
      <w:r w:rsidR="005D74D7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متابعة الحالات </w:t>
      </w:r>
      <w:proofErr w:type="gramStart"/>
      <w:r w:rsidR="005D74D7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و الوضعيات</w:t>
      </w:r>
      <w:proofErr w:type="gramEnd"/>
      <w:r w:rsidR="005D74D7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المرصودة </w:t>
      </w:r>
    </w:p>
    <w:p w:rsidR="00CC29C9" w:rsidRPr="00CC29C9" w:rsidRDefault="006F5C6E" w:rsidP="00C5039B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lang w:bidi="ar-TN"/>
        </w:rPr>
      </w:pP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العمل على تفعيل </w:t>
      </w:r>
      <w:r w:rsidR="005D74D7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دور</w:t>
      </w:r>
      <w:r w:rsidR="0021451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المجتمع المدني </w:t>
      </w:r>
      <w:r w:rsidR="001D3CBA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في </w:t>
      </w:r>
      <w:r w:rsidR="009E50E5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إصلاح المنظومة </w:t>
      </w:r>
      <w:proofErr w:type="gramStart"/>
      <w:r w:rsidR="009E50E5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الجزائية  </w:t>
      </w:r>
      <w:r w:rsidR="00C5039B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بما</w:t>
      </w:r>
      <w:proofErr w:type="gramEnd"/>
      <w:r w:rsidR="00C5039B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في ذلك </w:t>
      </w:r>
      <w:r w:rsidR="009E50E5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</w:t>
      </w:r>
      <w:r w:rsidR="001D3CBA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زيارة أماكن الاحتجاز </w:t>
      </w:r>
      <w:r w:rsidR="0021451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وحقه في </w:t>
      </w:r>
      <w:r w:rsidR="00CC29C9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النفاذ</w:t>
      </w:r>
      <w:r w:rsidR="0021451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إلى المعلومة </w:t>
      </w:r>
      <w:r w:rsidR="00583D1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في إطار ما يسمح به القانون .</w:t>
      </w:r>
    </w:p>
    <w:p w:rsidR="00214513" w:rsidRPr="00724A69" w:rsidRDefault="00EE4EBD" w:rsidP="002C7810">
      <w:pPr>
        <w:bidi/>
        <w:jc w:val="both"/>
        <w:rPr>
          <w:sz w:val="32"/>
          <w:szCs w:val="32"/>
          <w:lang w:bidi="ar-TN"/>
        </w:rPr>
      </w:pPr>
      <w:r>
        <w:rPr>
          <w:rFonts w:cs="Arial" w:hint="cs"/>
          <w:b/>
          <w:bCs/>
          <w:color w:val="000000"/>
          <w:sz w:val="32"/>
          <w:szCs w:val="32"/>
          <w:rtl/>
          <w:lang w:bidi="ar-TN"/>
        </w:rPr>
        <w:t xml:space="preserve">بخصوص التبليغ </w:t>
      </w:r>
      <w:proofErr w:type="gramStart"/>
      <w:r>
        <w:rPr>
          <w:rFonts w:cs="Arial" w:hint="cs"/>
          <w:b/>
          <w:bCs/>
          <w:color w:val="000000"/>
          <w:sz w:val="32"/>
          <w:szCs w:val="32"/>
          <w:rtl/>
          <w:lang w:bidi="ar-TN"/>
        </w:rPr>
        <w:t xml:space="preserve">و </w:t>
      </w:r>
      <w:r w:rsidR="00214513" w:rsidRPr="00326CDA">
        <w:rPr>
          <w:rFonts w:cstheme="minorHAnsi" w:hint="cs"/>
          <w:b/>
          <w:bCs/>
          <w:color w:val="000000"/>
          <w:sz w:val="32"/>
          <w:szCs w:val="32"/>
          <w:rtl/>
          <w:lang w:bidi="ar-TN"/>
        </w:rPr>
        <w:t xml:space="preserve"> </w:t>
      </w:r>
      <w:r w:rsidR="00214513" w:rsidRPr="00A72250">
        <w:rPr>
          <w:rFonts w:hint="cs"/>
          <w:b/>
          <w:bCs/>
          <w:color w:val="000000"/>
          <w:sz w:val="32"/>
          <w:szCs w:val="32"/>
          <w:u w:val="single"/>
          <w:rtl/>
          <w:lang w:bidi="ar-TN"/>
        </w:rPr>
        <w:t>تلقي</w:t>
      </w:r>
      <w:proofErr w:type="gramEnd"/>
      <w:r w:rsidR="00214513" w:rsidRPr="00A72250">
        <w:rPr>
          <w:rFonts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 البلاغات والاشعارات</w:t>
      </w:r>
      <w:r w:rsidR="00214513">
        <w:rPr>
          <w:rFonts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 حول </w:t>
      </w:r>
      <w:r>
        <w:rPr>
          <w:rFonts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شبهات </w:t>
      </w:r>
      <w:r w:rsidR="002C7810">
        <w:rPr>
          <w:rFonts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 ال</w:t>
      </w:r>
      <w:r w:rsidR="00214513">
        <w:rPr>
          <w:rFonts w:hint="cs"/>
          <w:b/>
          <w:bCs/>
          <w:color w:val="000000"/>
          <w:sz w:val="32"/>
          <w:szCs w:val="32"/>
          <w:u w:val="single"/>
          <w:rtl/>
          <w:lang w:bidi="ar-TN"/>
        </w:rPr>
        <w:t>تعذيب</w:t>
      </w:r>
      <w:r>
        <w:rPr>
          <w:rFonts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 </w:t>
      </w:r>
      <w:r w:rsidR="00687309">
        <w:rPr>
          <w:rFonts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و غيره من ضروب </w:t>
      </w:r>
      <w:r w:rsidR="00724A69">
        <w:rPr>
          <w:rFonts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المعاملة أو العقوبة القاسية أو </w:t>
      </w:r>
      <w:r w:rsidR="002C7810">
        <w:rPr>
          <w:rFonts w:hint="cs"/>
          <w:b/>
          <w:bCs/>
          <w:color w:val="000000"/>
          <w:sz w:val="32"/>
          <w:szCs w:val="32"/>
          <w:u w:val="single"/>
          <w:rtl/>
          <w:lang w:bidi="ar-TN"/>
        </w:rPr>
        <w:t>اللاإنسانية</w:t>
      </w:r>
      <w:r w:rsidR="00724A69">
        <w:rPr>
          <w:rFonts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 أو المهينة </w:t>
      </w:r>
      <w:r w:rsidR="009E7B9D">
        <w:rPr>
          <w:rFonts w:hint="cs"/>
          <w:sz w:val="32"/>
          <w:szCs w:val="32"/>
          <w:rtl/>
          <w:lang w:bidi="ar-TN"/>
        </w:rPr>
        <w:t xml:space="preserve"> </w:t>
      </w:r>
      <w:r w:rsidR="009E7B9D" w:rsidRPr="009E7B9D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و التقصي </w:t>
      </w:r>
      <w:r w:rsidR="009E7B9D">
        <w:rPr>
          <w:rFonts w:hint="cs"/>
          <w:b/>
          <w:bCs/>
          <w:sz w:val="32"/>
          <w:szCs w:val="32"/>
          <w:u w:val="single"/>
          <w:rtl/>
          <w:lang w:bidi="ar-TN"/>
        </w:rPr>
        <w:t>بشأنها و متابعتها :</w:t>
      </w:r>
    </w:p>
    <w:p w:rsidR="00FC114D" w:rsidRDefault="002C7810" w:rsidP="00FC114D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lang w:bidi="ar-TN"/>
        </w:rPr>
      </w:pP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الالتزام</w:t>
      </w:r>
      <w:r w:rsidR="00724A69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</w:t>
      </w:r>
      <w:r w:rsidR="009A79DC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باحترام </w:t>
      </w:r>
      <w:r w:rsidR="00FC114D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و </w:t>
      </w:r>
      <w:r w:rsidR="009A79DC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حماية المعطيات الشخصية </w:t>
      </w:r>
      <w:r w:rsidR="00FC114D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و التعاون على إقامة قنوات تبليغ </w:t>
      </w:r>
      <w:proofErr w:type="gramStart"/>
      <w:r w:rsidR="00FC114D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آمنة </w:t>
      </w:r>
      <w:r w:rsidR="00CC2809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,</w:t>
      </w:r>
      <w:proofErr w:type="gramEnd"/>
    </w:p>
    <w:p w:rsidR="00FC114D" w:rsidRPr="00A22165" w:rsidRDefault="00CC2809" w:rsidP="00FC114D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color w:val="000000"/>
          <w:sz w:val="32"/>
          <w:szCs w:val="32"/>
          <w:lang w:bidi="ar-TN"/>
        </w:rPr>
      </w:pPr>
      <w:r>
        <w:rPr>
          <w:rFonts w:asciiTheme="minorHAnsi" w:hAnsiTheme="minorHAnsi" w:cs="Arial" w:hint="cs"/>
          <w:color w:val="000000"/>
          <w:sz w:val="32"/>
          <w:szCs w:val="32"/>
          <w:rtl/>
          <w:lang w:bidi="ar-TN"/>
        </w:rPr>
        <w:t>المحافظة على سرية كل ما بلغ الى علمهم من وثائق أو بيانات أو معلومات حول المسائل موضوع هذا الاتفاق و عدم استغلال ما أمكنه</w:t>
      </w:r>
      <w:r w:rsidR="0099477A">
        <w:rPr>
          <w:rFonts w:asciiTheme="minorHAnsi" w:hAnsiTheme="minorHAnsi" w:cs="Arial" w:hint="cs"/>
          <w:color w:val="000000"/>
          <w:sz w:val="32"/>
          <w:szCs w:val="32"/>
          <w:rtl/>
          <w:lang w:bidi="ar-TN"/>
        </w:rPr>
        <w:t>م</w:t>
      </w:r>
      <w:r>
        <w:rPr>
          <w:rFonts w:asciiTheme="minorHAnsi" w:hAnsiTheme="minorHAnsi" w:cs="Arial" w:hint="cs"/>
          <w:color w:val="000000"/>
          <w:sz w:val="32"/>
          <w:szCs w:val="32"/>
          <w:rtl/>
          <w:lang w:bidi="ar-TN"/>
        </w:rPr>
        <w:t xml:space="preserve"> الاطلاع عليه من معلومات لغير الأغراض التي </w:t>
      </w:r>
      <w:proofErr w:type="spellStart"/>
      <w:r>
        <w:rPr>
          <w:rFonts w:asciiTheme="minorHAnsi" w:hAnsiTheme="minorHAnsi" w:cs="Arial" w:hint="cs"/>
          <w:color w:val="000000"/>
          <w:sz w:val="32"/>
          <w:szCs w:val="32"/>
          <w:rtl/>
          <w:lang w:bidi="ar-TN"/>
        </w:rPr>
        <w:t>تقتضيها</w:t>
      </w:r>
      <w:proofErr w:type="spellEnd"/>
      <w:r>
        <w:rPr>
          <w:rFonts w:asciiTheme="minorHAnsi" w:hAnsiTheme="minorHAnsi" w:cs="Arial" w:hint="cs"/>
          <w:color w:val="000000"/>
          <w:sz w:val="32"/>
          <w:szCs w:val="32"/>
          <w:rtl/>
          <w:lang w:bidi="ar-TN"/>
        </w:rPr>
        <w:t xml:space="preserve"> الأنشطة و البرامج </w:t>
      </w:r>
      <w:proofErr w:type="gramStart"/>
      <w:r>
        <w:rPr>
          <w:rFonts w:asciiTheme="minorHAnsi" w:hAnsiTheme="minorHAnsi" w:cs="Arial" w:hint="cs"/>
          <w:color w:val="000000"/>
          <w:sz w:val="32"/>
          <w:szCs w:val="32"/>
          <w:rtl/>
          <w:lang w:bidi="ar-TN"/>
        </w:rPr>
        <w:t>المشتركة ,</w:t>
      </w:r>
      <w:proofErr w:type="gramEnd"/>
    </w:p>
    <w:p w:rsidR="00214513" w:rsidRPr="009E7B9D" w:rsidRDefault="006230EB" w:rsidP="009E7B9D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lang w:bidi="ar-TN"/>
        </w:rPr>
      </w:pP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تنظيم دورات تدريبية مشتركة بين الهيئة </w:t>
      </w:r>
      <w:r w:rsidR="002C781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والمجتمع المدني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</w:t>
      </w:r>
      <w:proofErr w:type="gramStart"/>
      <w:r w:rsidR="009E7B9D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حول 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التبليغ</w:t>
      </w:r>
      <w:proofErr w:type="gramEnd"/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و </w:t>
      </w:r>
      <w:r w:rsidR="002C781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تلقي البلاغات</w:t>
      </w:r>
      <w:r w:rsidR="0021451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والاشعارات 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و </w:t>
      </w:r>
      <w:r w:rsidR="00CC2809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متابعتها,</w:t>
      </w:r>
    </w:p>
    <w:p w:rsidR="00214513" w:rsidRPr="00FC7683" w:rsidRDefault="00214513" w:rsidP="00214513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bidi="ar-TN"/>
        </w:rPr>
      </w:pP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lastRenderedPageBreak/>
        <w:t xml:space="preserve">التدريب والتكوين </w:t>
      </w:r>
      <w:r w:rsidR="006230EB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على تقنيات التقصي و مجالاته و أطره و </w:t>
      </w:r>
      <w:proofErr w:type="gramStart"/>
      <w:r w:rsidR="006230EB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إجراءاته ,</w:t>
      </w:r>
      <w:proofErr w:type="gramEnd"/>
    </w:p>
    <w:p w:rsidR="00214513" w:rsidRPr="002B432A" w:rsidRDefault="00214513" w:rsidP="00D75DF3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bidi="ar-TN"/>
        </w:rPr>
      </w:pPr>
      <w:r w:rsidRPr="002B432A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التنسيق </w:t>
      </w:r>
      <w:r w:rsidR="00EE4EBD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المشترك </w:t>
      </w:r>
      <w:proofErr w:type="gramStart"/>
      <w:r w:rsidR="00EE4EBD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بخصوص </w:t>
      </w:r>
      <w:r w:rsidRPr="002B432A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الملفات</w:t>
      </w:r>
      <w:proofErr w:type="gramEnd"/>
      <w:r w:rsidRPr="002B432A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التي وقع إحالتها </w:t>
      </w:r>
      <w:r w:rsidR="00EE4EBD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إ</w:t>
      </w:r>
      <w:r w:rsidRPr="002B432A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لى الهيئة</w:t>
      </w:r>
      <w:r w:rsidR="00EE4EBD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و </w:t>
      </w:r>
      <w:r w:rsidR="00A22165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احترام</w:t>
      </w:r>
      <w:r w:rsidR="00EE4EBD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ضوابط متابعتها ,</w:t>
      </w:r>
    </w:p>
    <w:p w:rsidR="00214513" w:rsidRPr="00640E16" w:rsidRDefault="00214513" w:rsidP="00687309">
      <w:pPr>
        <w:pStyle w:val="NormalWeb"/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bidi="ar-TN"/>
        </w:rPr>
      </w:pPr>
      <w:r w:rsidRPr="007C27E2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>التوعية والتحسيس</w:t>
      </w:r>
      <w:r w:rsidRPr="007C27E2">
        <w:rPr>
          <w:rFonts w:asciiTheme="minorHAnsi" w:hAnsiTheme="minorHAnsi" w:cs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>:</w:t>
      </w:r>
    </w:p>
    <w:p w:rsidR="00724A69" w:rsidRPr="00CA6CAC" w:rsidRDefault="00434770" w:rsidP="00724A69">
      <w:pPr>
        <w:bidi/>
        <w:jc w:val="both"/>
        <w:rPr>
          <w:sz w:val="32"/>
          <w:szCs w:val="32"/>
          <w:rtl/>
          <w:lang w:bidi="ar-TN"/>
        </w:rPr>
      </w:pPr>
      <w:r>
        <w:rPr>
          <w:rFonts w:hint="cs"/>
          <w:color w:val="000000"/>
          <w:sz w:val="32"/>
          <w:szCs w:val="32"/>
          <w:rtl/>
          <w:lang w:bidi="ar-TN"/>
        </w:rPr>
        <w:t xml:space="preserve">التوعية و التحسيس حول </w:t>
      </w:r>
      <w:r w:rsidR="00214513">
        <w:rPr>
          <w:rFonts w:hint="cs"/>
          <w:color w:val="000000"/>
          <w:sz w:val="32"/>
          <w:szCs w:val="32"/>
          <w:rtl/>
          <w:lang w:bidi="ar-TN"/>
        </w:rPr>
        <w:t xml:space="preserve">التعذيب </w:t>
      </w:r>
      <w:r w:rsidR="00724A69" w:rsidRPr="00CA6CAC">
        <w:rPr>
          <w:rFonts w:hint="cs"/>
          <w:sz w:val="32"/>
          <w:szCs w:val="32"/>
          <w:rtl/>
          <w:lang w:bidi="ar-TN"/>
        </w:rPr>
        <w:t xml:space="preserve">و غيره من ضروب المعاملة أو العقوبة القاسية أو اللاإنسانية أو </w:t>
      </w:r>
      <w:proofErr w:type="gramStart"/>
      <w:r w:rsidR="00724A69" w:rsidRPr="00CA6CAC">
        <w:rPr>
          <w:rFonts w:hint="cs"/>
          <w:sz w:val="32"/>
          <w:szCs w:val="32"/>
          <w:rtl/>
          <w:lang w:bidi="ar-TN"/>
        </w:rPr>
        <w:t>المهينة</w:t>
      </w:r>
      <w:r w:rsidR="00724A69">
        <w:rPr>
          <w:rFonts w:hint="cs"/>
          <w:sz w:val="32"/>
          <w:szCs w:val="32"/>
          <w:rtl/>
          <w:lang w:bidi="ar-TN"/>
        </w:rPr>
        <w:t xml:space="preserve"> ,</w:t>
      </w:r>
      <w:proofErr w:type="gramEnd"/>
      <w:r w:rsidR="00724A69">
        <w:rPr>
          <w:rFonts w:hint="cs"/>
          <w:sz w:val="32"/>
          <w:szCs w:val="32"/>
          <w:rtl/>
          <w:lang w:bidi="ar-TN"/>
        </w:rPr>
        <w:t xml:space="preserve"> و كيفية </w:t>
      </w:r>
      <w:proofErr w:type="spellStart"/>
      <w:r w:rsidR="00724A69">
        <w:rPr>
          <w:rFonts w:hint="cs"/>
          <w:sz w:val="32"/>
          <w:szCs w:val="32"/>
          <w:rtl/>
          <w:lang w:bidi="ar-TN"/>
        </w:rPr>
        <w:t>التوقي</w:t>
      </w:r>
      <w:proofErr w:type="spellEnd"/>
      <w:r w:rsidR="00724A69">
        <w:rPr>
          <w:rFonts w:hint="cs"/>
          <w:sz w:val="32"/>
          <w:szCs w:val="32"/>
          <w:rtl/>
          <w:lang w:bidi="ar-TN"/>
        </w:rPr>
        <w:t xml:space="preserve"> منه</w:t>
      </w:r>
      <w:r w:rsidR="008B27C2">
        <w:rPr>
          <w:rFonts w:hint="cs"/>
          <w:sz w:val="32"/>
          <w:szCs w:val="32"/>
          <w:rtl/>
          <w:lang w:bidi="ar-TN"/>
        </w:rPr>
        <w:t>ا و التعريف بمهام</w:t>
      </w:r>
      <w:r w:rsidR="00724A69">
        <w:rPr>
          <w:rFonts w:hint="cs"/>
          <w:sz w:val="32"/>
          <w:szCs w:val="32"/>
          <w:rtl/>
          <w:lang w:bidi="ar-TN"/>
        </w:rPr>
        <w:t xml:space="preserve"> الهيئة و صلاحياتها و مجال</w:t>
      </w:r>
      <w:r w:rsidR="008B27C2">
        <w:rPr>
          <w:rFonts w:hint="cs"/>
          <w:sz w:val="32"/>
          <w:szCs w:val="32"/>
          <w:rtl/>
          <w:lang w:bidi="ar-TN"/>
        </w:rPr>
        <w:t xml:space="preserve">ات تدخلها من خلال </w:t>
      </w:r>
      <w:r w:rsidR="00724A69">
        <w:rPr>
          <w:rFonts w:hint="cs"/>
          <w:sz w:val="32"/>
          <w:szCs w:val="32"/>
          <w:rtl/>
          <w:lang w:bidi="ar-TN"/>
        </w:rPr>
        <w:t xml:space="preserve"> </w:t>
      </w:r>
      <w:r w:rsidR="008B27C2">
        <w:rPr>
          <w:rFonts w:hint="cs"/>
          <w:sz w:val="32"/>
          <w:szCs w:val="32"/>
          <w:rtl/>
          <w:lang w:bidi="ar-TN"/>
        </w:rPr>
        <w:t>:</w:t>
      </w:r>
    </w:p>
    <w:p w:rsidR="00214513" w:rsidRPr="00FC7683" w:rsidRDefault="00724A69" w:rsidP="00C11EE3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bidi="ar-TN"/>
        </w:rPr>
      </w:pP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وضع </w:t>
      </w:r>
      <w:r w:rsidR="00C11EE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محامل </w:t>
      </w:r>
      <w:proofErr w:type="gramStart"/>
      <w:r w:rsidR="00C11EE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و مطويات</w:t>
      </w:r>
      <w:proofErr w:type="gramEnd"/>
      <w:r w:rsidR="0021451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توعية 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مبسطة و إشهارها و توزيعها </w:t>
      </w:r>
      <w:r w:rsidR="0021451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داخل ا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لمؤسسات</w:t>
      </w:r>
      <w:r w:rsidR="0021451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التربوية</w:t>
      </w:r>
      <w:r w:rsidR="00C11EE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و غيرها من الفضاءات العامة </w:t>
      </w:r>
    </w:p>
    <w:p w:rsidR="00214513" w:rsidRPr="00051DF1" w:rsidRDefault="00214513" w:rsidP="00C11EE3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bidi="ar-TN"/>
        </w:rPr>
      </w:pP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تكثيف حملات التحسيس والتوعية في </w:t>
      </w:r>
      <w:r w:rsidR="00C11EE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كل الفضاءات الثقافية و </w:t>
      </w:r>
      <w:proofErr w:type="gramStart"/>
      <w:r w:rsidR="00C11EE3">
        <w:rPr>
          <w:rFonts w:asciiTheme="minorHAnsi" w:hAnsiTheme="minorHAnsi" w:hint="eastAsia"/>
          <w:color w:val="000000"/>
          <w:sz w:val="32"/>
          <w:szCs w:val="32"/>
          <w:rtl/>
          <w:lang w:bidi="ar-TN"/>
        </w:rPr>
        <w:t>الاجتماعية</w:t>
      </w:r>
      <w:r w:rsidR="00C11EE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</w:t>
      </w:r>
      <w:r w:rsidR="00D819B9">
        <w:rPr>
          <w:rFonts w:asciiTheme="minorHAnsi" w:hAnsiTheme="minorHAnsi" w:cs="Arial" w:hint="cs"/>
          <w:color w:val="000000"/>
          <w:sz w:val="32"/>
          <w:szCs w:val="32"/>
          <w:rtl/>
          <w:lang w:bidi="ar-TN"/>
        </w:rPr>
        <w:t>و</w:t>
      </w:r>
      <w:proofErr w:type="gramEnd"/>
      <w:r w:rsidR="00D819B9">
        <w:rPr>
          <w:rFonts w:asciiTheme="minorHAnsi" w:hAnsiTheme="minorHAnsi" w:cs="Arial" w:hint="cs"/>
          <w:color w:val="000000"/>
          <w:sz w:val="32"/>
          <w:szCs w:val="32"/>
          <w:rtl/>
          <w:lang w:bidi="ar-TN"/>
        </w:rPr>
        <w:t xml:space="preserve"> 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نشر ثقافة حقوق الانسان</w:t>
      </w:r>
      <w:r w:rsidR="00C11EE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بكل الوسائل المتاحة .</w:t>
      </w:r>
    </w:p>
    <w:p w:rsidR="00214513" w:rsidRPr="000451F8" w:rsidRDefault="008B27C2" w:rsidP="00CF110F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bidi="ar-TN"/>
        </w:rPr>
      </w:pP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وضع </w:t>
      </w:r>
      <w:r w:rsidR="0021451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استراتيجية </w:t>
      </w:r>
      <w:proofErr w:type="gramStart"/>
      <w:r w:rsidR="0021451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اتصال </w:t>
      </w:r>
      <w:r w:rsidR="00CF110F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</w:t>
      </w:r>
      <w:r w:rsidR="00642E51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بين</w:t>
      </w:r>
      <w:proofErr w:type="gramEnd"/>
      <w:r w:rsidR="00642E51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الهيئة والمنظمات الموقعة </w:t>
      </w:r>
      <w:r w:rsidR="00E640F8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على هذه الاتفاقية </w:t>
      </w:r>
    </w:p>
    <w:p w:rsidR="00214513" w:rsidRDefault="00214513" w:rsidP="00214513">
      <w:pPr>
        <w:pStyle w:val="NormalWeb"/>
        <w:numPr>
          <w:ilvl w:val="0"/>
          <w:numId w:val="2"/>
        </w:numPr>
        <w:bidi/>
        <w:spacing w:before="0" w:beforeAutospacing="0" w:after="48" w:afterAutospacing="0" w:line="360" w:lineRule="auto"/>
        <w:ind w:left="708" w:hanging="436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bidi="ar-TN"/>
        </w:rPr>
      </w:pPr>
      <w:r w:rsidRPr="000451F8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>التقارير وإعداد المشاريع</w:t>
      </w:r>
      <w:r w:rsidRPr="000451F8">
        <w:rPr>
          <w:rFonts w:asciiTheme="minorHAnsi" w:hAnsiTheme="minorHAnsi" w:cs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>:</w:t>
      </w:r>
    </w:p>
    <w:p w:rsidR="009E2B25" w:rsidRDefault="00214513" w:rsidP="009E2B25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bidi="ar-TN"/>
        </w:rPr>
      </w:pPr>
      <w:proofErr w:type="gramStart"/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التنسيق </w:t>
      </w:r>
      <w:r w:rsidR="00C11EE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و</w:t>
      </w:r>
      <w:proofErr w:type="gramEnd"/>
      <w:r w:rsidR="00C11EE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التدريب المشترك </w:t>
      </w:r>
      <w:r w:rsidR="00E640F8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حول إعداد 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التقارير</w:t>
      </w:r>
      <w:r w:rsidR="00E640F8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و صياغتها </w:t>
      </w:r>
      <w:r w:rsidR="009E2B25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و إعداد </w:t>
      </w:r>
      <w:r w:rsidR="00C11EE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برامج المشاريع المشتركة </w:t>
      </w:r>
      <w:r w:rsidR="009E2B25">
        <w:rPr>
          <w:rFonts w:asciiTheme="minorHAnsi" w:hAnsiTheme="minorHAnsi" w:cstheme="minorHAnsi" w:hint="cs"/>
          <w:color w:val="000000"/>
          <w:sz w:val="32"/>
          <w:szCs w:val="32"/>
          <w:rtl/>
          <w:lang w:bidi="ar-TN"/>
        </w:rPr>
        <w:t>,</w:t>
      </w:r>
      <w:r w:rsidR="009E2B25">
        <w:rPr>
          <w:rFonts w:asciiTheme="minorHAnsi" w:hAnsiTheme="minorHAnsi" w:cs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 </w:t>
      </w:r>
    </w:p>
    <w:p w:rsidR="0025439B" w:rsidRPr="0025439B" w:rsidRDefault="0025439B" w:rsidP="0025439B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color w:val="000000"/>
          <w:sz w:val="32"/>
          <w:szCs w:val="32"/>
          <w:lang w:bidi="ar-TN"/>
        </w:rPr>
      </w:pPr>
      <w:r w:rsidRPr="0025439B">
        <w:rPr>
          <w:rFonts w:asciiTheme="minorHAnsi" w:hAnsiTheme="minorHAnsi" w:cs="Arial" w:hint="cs"/>
          <w:color w:val="000000"/>
          <w:sz w:val="32"/>
          <w:szCs w:val="32"/>
          <w:rtl/>
          <w:lang w:bidi="ar-TN"/>
        </w:rPr>
        <w:t xml:space="preserve">التعاون على تنفيذ التوصيات المضمنة بالتقارير </w:t>
      </w:r>
      <w:proofErr w:type="gramStart"/>
      <w:r w:rsidRPr="0025439B">
        <w:rPr>
          <w:rFonts w:asciiTheme="minorHAnsi" w:hAnsiTheme="minorHAnsi" w:cs="Arial" w:hint="cs"/>
          <w:color w:val="000000"/>
          <w:sz w:val="32"/>
          <w:szCs w:val="32"/>
          <w:rtl/>
          <w:lang w:bidi="ar-TN"/>
        </w:rPr>
        <w:t>و متابعة</w:t>
      </w:r>
      <w:proofErr w:type="gramEnd"/>
      <w:r w:rsidRPr="0025439B">
        <w:rPr>
          <w:rFonts w:asciiTheme="minorHAnsi" w:hAnsiTheme="minorHAnsi" w:cs="Arial" w:hint="cs"/>
          <w:color w:val="000000"/>
          <w:sz w:val="32"/>
          <w:szCs w:val="32"/>
          <w:rtl/>
          <w:lang w:bidi="ar-TN"/>
        </w:rPr>
        <w:t xml:space="preserve"> تنفيذها و مناصرتها</w:t>
      </w:r>
      <w:r w:rsidR="00A41DCC">
        <w:rPr>
          <w:rFonts w:asciiTheme="minorHAnsi" w:hAnsiTheme="minorHAnsi" w:cs="Arial" w:hint="cs"/>
          <w:color w:val="000000"/>
          <w:sz w:val="32"/>
          <w:szCs w:val="32"/>
          <w:rtl/>
          <w:lang w:bidi="ar-TN"/>
        </w:rPr>
        <w:t xml:space="preserve"> </w:t>
      </w:r>
      <w:r w:rsidRPr="0025439B">
        <w:rPr>
          <w:rFonts w:asciiTheme="minorHAnsi" w:hAnsiTheme="minorHAnsi" w:cs="Arial" w:hint="cs"/>
          <w:color w:val="000000"/>
          <w:sz w:val="32"/>
          <w:szCs w:val="32"/>
          <w:rtl/>
          <w:lang w:bidi="ar-TN"/>
        </w:rPr>
        <w:t xml:space="preserve"> </w:t>
      </w:r>
    </w:p>
    <w:p w:rsidR="00214513" w:rsidRDefault="00214513" w:rsidP="00375ECD">
      <w:pPr>
        <w:pStyle w:val="NormalWeb"/>
        <w:bidi/>
        <w:spacing w:before="0" w:beforeAutospacing="0" w:after="48" w:afterAutospacing="0" w:line="360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lang w:bidi="ar-TN"/>
        </w:rPr>
      </w:pPr>
      <w:r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>إحداث</w:t>
      </w:r>
      <w:r w:rsidRPr="00332D58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 قاعدة </w:t>
      </w:r>
      <w:proofErr w:type="gramStart"/>
      <w:r w:rsidRPr="00332D58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>البيانات</w:t>
      </w:r>
      <w:r w:rsidR="00A41DCC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 </w:t>
      </w:r>
      <w:r w:rsidRPr="00332D58">
        <w:rPr>
          <w:rFonts w:asciiTheme="minorHAnsi" w:hAnsiTheme="minorHAnsi" w:cs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>:</w:t>
      </w:r>
      <w:proofErr w:type="gramEnd"/>
    </w:p>
    <w:p w:rsidR="00214513" w:rsidRDefault="00EB2739" w:rsidP="00EB2739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color w:val="000000"/>
          <w:sz w:val="32"/>
          <w:szCs w:val="32"/>
          <w:lang w:bidi="ar-TN"/>
        </w:rPr>
      </w:pP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التعاون</w:t>
      </w:r>
      <w:r w:rsidR="0061794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مع </w:t>
      </w:r>
      <w:proofErr w:type="gramStart"/>
      <w:r w:rsidR="0061794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الهيئة 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</w:t>
      </w:r>
      <w:r w:rsidR="009C0F8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لوضع</w:t>
      </w:r>
      <w:proofErr w:type="gramEnd"/>
      <w:r w:rsidR="009C0F8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قاعدة بيانات شاملة و دقيقة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و العمل على تغذيتها و</w:t>
      </w:r>
      <w:r w:rsidR="0061794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تحيينها و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إثرائها </w:t>
      </w:r>
      <w:r w:rsidR="00A15CBA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.</w:t>
      </w:r>
    </w:p>
    <w:p w:rsidR="00214513" w:rsidRDefault="00214513" w:rsidP="003067B8">
      <w:pPr>
        <w:pStyle w:val="NormalWeb"/>
        <w:bidi/>
        <w:spacing w:before="0" w:beforeAutospacing="0" w:after="48" w:afterAutospacing="0" w:line="360" w:lineRule="auto"/>
        <w:ind w:left="142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rtl/>
          <w:lang w:bidi="ar-TN"/>
        </w:rPr>
      </w:pPr>
      <w:r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إنجاز </w:t>
      </w:r>
      <w:r w:rsidRPr="0046097C">
        <w:rPr>
          <w:rFonts w:asciiTheme="minorHAnsi" w:hAnsi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>البحوث والدراسات</w:t>
      </w:r>
      <w:r w:rsidRPr="0046097C">
        <w:rPr>
          <w:rFonts w:asciiTheme="minorHAnsi" w:hAnsiTheme="minorHAnsi" w:cstheme="minorHAnsi" w:hint="cs"/>
          <w:b/>
          <w:bCs/>
          <w:color w:val="000000"/>
          <w:sz w:val="32"/>
          <w:szCs w:val="32"/>
          <w:u w:val="single"/>
          <w:rtl/>
          <w:lang w:bidi="ar-TN"/>
        </w:rPr>
        <w:t>:</w:t>
      </w:r>
    </w:p>
    <w:p w:rsidR="009C0F80" w:rsidRPr="009C0F80" w:rsidRDefault="009C0F80" w:rsidP="009C0F80">
      <w:pPr>
        <w:pStyle w:val="NormalWeb"/>
        <w:bidi/>
        <w:spacing w:before="0" w:beforeAutospacing="0" w:after="48" w:afterAutospacing="0" w:line="360" w:lineRule="auto"/>
        <w:ind w:left="142"/>
        <w:jc w:val="both"/>
        <w:rPr>
          <w:rFonts w:asciiTheme="minorHAnsi" w:hAnsiTheme="minorHAnsi" w:cstheme="minorHAnsi"/>
          <w:color w:val="000000"/>
          <w:sz w:val="32"/>
          <w:szCs w:val="32"/>
          <w:rtl/>
          <w:lang w:bidi="ar-TN"/>
        </w:rPr>
      </w:pPr>
      <w:r w:rsidRPr="009C0F8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العمل على التعاون المستمر في مجال البحوث </w:t>
      </w:r>
      <w:proofErr w:type="gramStart"/>
      <w:r w:rsidRPr="009C0F8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و الدراسات</w:t>
      </w:r>
      <w:proofErr w:type="gramEnd"/>
      <w:r w:rsidRPr="009C0F8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من خلال </w:t>
      </w:r>
    </w:p>
    <w:p w:rsidR="00214513" w:rsidRPr="00880D71" w:rsidRDefault="00214513" w:rsidP="009C0F80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color w:val="000000"/>
          <w:sz w:val="32"/>
          <w:szCs w:val="32"/>
          <w:lang w:bidi="ar-TN"/>
        </w:rPr>
      </w:pP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الانفتاح </w:t>
      </w:r>
      <w:r w:rsidR="009C0F8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على الجامعات </w:t>
      </w:r>
      <w:r w:rsidR="00880D71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و </w:t>
      </w:r>
      <w:r w:rsidR="009C0F8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دعم ال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باحثين </w:t>
      </w:r>
      <w:proofErr w:type="gramStart"/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والطلبة </w:t>
      </w:r>
      <w:r w:rsidR="009C0F8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.</w:t>
      </w:r>
      <w:proofErr w:type="gramEnd"/>
    </w:p>
    <w:p w:rsidR="00880D71" w:rsidRDefault="00880D71" w:rsidP="00880D71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color w:val="000000"/>
          <w:sz w:val="32"/>
          <w:szCs w:val="32"/>
          <w:lang w:bidi="ar-TN"/>
        </w:rPr>
      </w:pP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إنجاز بحوث </w:t>
      </w:r>
      <w:proofErr w:type="gramStart"/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و دراسات</w:t>
      </w:r>
      <w:proofErr w:type="gramEnd"/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مشتركة </w:t>
      </w:r>
    </w:p>
    <w:p w:rsidR="00214513" w:rsidRDefault="009C0F80" w:rsidP="00880D71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color w:val="000000"/>
          <w:sz w:val="32"/>
          <w:szCs w:val="32"/>
          <w:lang w:bidi="ar-TN"/>
        </w:rPr>
      </w:pP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نشر البحوث وال</w:t>
      </w:r>
      <w:r w:rsidR="00880D71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دراسات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على </w:t>
      </w:r>
      <w:r w:rsidR="00214513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موقع الهيئة</w:t>
      </w:r>
    </w:p>
    <w:p w:rsidR="00214513" w:rsidRDefault="00214513" w:rsidP="00214513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color w:val="000000"/>
          <w:sz w:val="32"/>
          <w:szCs w:val="32"/>
          <w:lang w:bidi="ar-TN"/>
        </w:rPr>
      </w:pP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احداث وحد</w:t>
      </w:r>
      <w:r w:rsidR="00880D71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>ات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بحث بالتعاون مع الجامعات ومراكز البحوث</w:t>
      </w:r>
    </w:p>
    <w:p w:rsidR="009A2306" w:rsidRDefault="00214513" w:rsidP="009A2306">
      <w:pPr>
        <w:pStyle w:val="NormalWeb"/>
        <w:numPr>
          <w:ilvl w:val="0"/>
          <w:numId w:val="3"/>
        </w:numPr>
        <w:bidi/>
        <w:spacing w:before="0" w:beforeAutospacing="0" w:after="48" w:afterAutospacing="0" w:line="360" w:lineRule="auto"/>
        <w:jc w:val="both"/>
        <w:rPr>
          <w:rFonts w:asciiTheme="minorHAnsi" w:hAnsiTheme="minorHAnsi" w:cstheme="minorHAnsi"/>
          <w:color w:val="000000"/>
          <w:sz w:val="32"/>
          <w:szCs w:val="32"/>
          <w:lang w:bidi="ar-TN"/>
        </w:rPr>
      </w:pPr>
      <w:bookmarkStart w:id="1" w:name="_GoBack"/>
      <w:bookmarkEnd w:id="1"/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lastRenderedPageBreak/>
        <w:t>العمل على بعث مركز</w:t>
      </w:r>
      <w:r w:rsidR="00E052B6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تدريب و دراسات </w:t>
      </w:r>
      <w:proofErr w:type="gramStart"/>
      <w:r w:rsidR="00E052B6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و </w:t>
      </w:r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توثيق</w:t>
      </w:r>
      <w:proofErr w:type="gramEnd"/>
      <w:r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حول الوقاية من التعذيب</w:t>
      </w:r>
      <w:r w:rsidR="009C0F80">
        <w:rPr>
          <w:rFonts w:asciiTheme="minorHAnsi" w:hAnsiTheme="minorHAnsi" w:hint="cs"/>
          <w:color w:val="000000"/>
          <w:sz w:val="32"/>
          <w:szCs w:val="32"/>
          <w:rtl/>
          <w:lang w:bidi="ar-TN"/>
        </w:rPr>
        <w:t xml:space="preserve"> .</w:t>
      </w:r>
    </w:p>
    <w:p w:rsidR="009A2306" w:rsidRPr="00136703" w:rsidRDefault="009A2306" w:rsidP="00136703">
      <w:pPr>
        <w:pStyle w:val="NormalWeb"/>
        <w:bidi/>
        <w:spacing w:before="0" w:beforeAutospacing="0" w:after="48" w:afterAutospacing="0" w:line="360" w:lineRule="auto"/>
        <w:rPr>
          <w:rFonts w:asciiTheme="minorHAnsi" w:hAnsiTheme="minorHAnsi" w:cs="Arial"/>
          <w:b/>
          <w:bCs/>
          <w:color w:val="000000"/>
          <w:sz w:val="32"/>
          <w:szCs w:val="32"/>
          <w:u w:val="single"/>
          <w:rtl/>
          <w:lang w:bidi="ar-TN"/>
        </w:rPr>
      </w:pPr>
      <w:r w:rsidRPr="00136703">
        <w:rPr>
          <w:rFonts w:asciiTheme="minorHAnsi" w:hAnsiTheme="minorHAnsi" w:cs="Arial"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الهيئة الوطنية للوقاية من التعذيب </w:t>
      </w:r>
      <w:r w:rsidR="00136703" w:rsidRPr="00136703">
        <w:rPr>
          <w:rFonts w:asciiTheme="minorHAnsi" w:hAnsiTheme="minorHAnsi" w:cs="Arial" w:hint="cs"/>
          <w:b/>
          <w:bCs/>
          <w:color w:val="000000"/>
          <w:sz w:val="32"/>
          <w:szCs w:val="32"/>
          <w:u w:val="single"/>
          <w:rtl/>
          <w:lang w:bidi="ar-TN"/>
        </w:rPr>
        <w:t xml:space="preserve">                           الجمعية ..........</w:t>
      </w:r>
    </w:p>
    <w:p w:rsidR="009A2306" w:rsidRPr="009A2306" w:rsidRDefault="009A2306" w:rsidP="00136703">
      <w:pPr>
        <w:pStyle w:val="NormalWeb"/>
        <w:bidi/>
        <w:spacing w:before="0" w:beforeAutospacing="0" w:after="48" w:afterAutospacing="0" w:line="360" w:lineRule="auto"/>
        <w:rPr>
          <w:rFonts w:asciiTheme="minorHAnsi" w:hAnsiTheme="minorHAnsi" w:cs="Arial"/>
          <w:color w:val="000000"/>
          <w:sz w:val="32"/>
          <w:szCs w:val="32"/>
          <w:lang w:bidi="ar-TN"/>
        </w:rPr>
      </w:pPr>
      <w:r w:rsidRPr="009A2306">
        <w:rPr>
          <w:rFonts w:asciiTheme="minorHAnsi" w:hAnsiTheme="minorHAnsi" w:cs="Arial" w:hint="cs"/>
          <w:b/>
          <w:bCs/>
          <w:color w:val="000000"/>
          <w:sz w:val="32"/>
          <w:szCs w:val="32"/>
          <w:rtl/>
          <w:lang w:bidi="ar-TN"/>
        </w:rPr>
        <w:t xml:space="preserve">                                                          </w:t>
      </w:r>
      <w:r w:rsidR="00136703">
        <w:rPr>
          <w:rFonts w:asciiTheme="minorHAnsi" w:hAnsiTheme="minorHAnsi" w:cs="Arial" w:hint="cs"/>
          <w:b/>
          <w:bCs/>
          <w:color w:val="000000"/>
          <w:sz w:val="32"/>
          <w:szCs w:val="32"/>
          <w:rtl/>
          <w:lang w:bidi="ar-TN"/>
        </w:rPr>
        <w:t xml:space="preserve">                    </w:t>
      </w:r>
    </w:p>
    <w:p w:rsidR="00880D71" w:rsidRDefault="00880D71" w:rsidP="00880D71">
      <w:pPr>
        <w:pStyle w:val="NormalWeb"/>
        <w:bidi/>
        <w:spacing w:before="0" w:beforeAutospacing="0" w:after="48" w:afterAutospacing="0" w:line="360" w:lineRule="auto"/>
        <w:ind w:left="1080"/>
        <w:jc w:val="both"/>
        <w:rPr>
          <w:rFonts w:asciiTheme="minorHAnsi" w:hAnsiTheme="minorHAnsi" w:cstheme="minorHAnsi"/>
          <w:color w:val="000000"/>
          <w:sz w:val="32"/>
          <w:szCs w:val="32"/>
          <w:rtl/>
          <w:lang w:bidi="ar-TN"/>
        </w:rPr>
      </w:pPr>
    </w:p>
    <w:p w:rsidR="00214513" w:rsidRDefault="00214513" w:rsidP="00214513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214513" w:rsidRPr="000E0020" w:rsidRDefault="00214513" w:rsidP="00214513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color w:val="000000"/>
        </w:rPr>
      </w:pPr>
    </w:p>
    <w:p w:rsidR="0077438D" w:rsidRPr="00214513" w:rsidRDefault="0077438D" w:rsidP="0077438D">
      <w:pPr>
        <w:bidi/>
        <w:jc w:val="both"/>
        <w:rPr>
          <w:sz w:val="32"/>
          <w:szCs w:val="32"/>
          <w:rtl/>
          <w:lang w:bidi="ar-TN"/>
        </w:rPr>
      </w:pPr>
    </w:p>
    <w:p w:rsidR="0077438D" w:rsidRDefault="0077438D" w:rsidP="0077438D">
      <w:pPr>
        <w:bidi/>
        <w:jc w:val="both"/>
        <w:rPr>
          <w:rFonts w:ascii="Andalus" w:hAnsi="Andalus" w:cs="Andalus"/>
          <w:b/>
          <w:bCs/>
          <w:sz w:val="32"/>
          <w:szCs w:val="32"/>
          <w:rtl/>
          <w:lang w:bidi="ar-TN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TN"/>
        </w:rPr>
        <w:t xml:space="preserve"> </w:t>
      </w:r>
    </w:p>
    <w:p w:rsidR="0077438D" w:rsidRDefault="0077438D" w:rsidP="0077438D">
      <w:pPr>
        <w:bidi/>
        <w:jc w:val="both"/>
        <w:rPr>
          <w:rFonts w:ascii="Andalus" w:hAnsi="Andalus" w:cs="Andalus"/>
          <w:b/>
          <w:bCs/>
          <w:sz w:val="32"/>
          <w:szCs w:val="32"/>
          <w:rtl/>
          <w:lang w:bidi="ar-TN"/>
        </w:rPr>
      </w:pPr>
    </w:p>
    <w:p w:rsidR="0077438D" w:rsidRDefault="0077438D" w:rsidP="0077438D">
      <w:pPr>
        <w:bidi/>
        <w:jc w:val="both"/>
        <w:rPr>
          <w:rFonts w:ascii="Andalus" w:hAnsi="Andalus" w:cs="Andalus"/>
          <w:b/>
          <w:bCs/>
          <w:sz w:val="32"/>
          <w:szCs w:val="32"/>
          <w:rtl/>
          <w:lang w:bidi="ar-TN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TN"/>
        </w:rPr>
        <w:t xml:space="preserve"> </w:t>
      </w:r>
    </w:p>
    <w:p w:rsidR="0077438D" w:rsidRPr="00CA6CAC" w:rsidRDefault="0077438D" w:rsidP="0077438D">
      <w:pPr>
        <w:bidi/>
        <w:jc w:val="both"/>
        <w:rPr>
          <w:rFonts w:ascii="Andalus" w:hAnsi="Andalus" w:cs="Andalus"/>
          <w:b/>
          <w:bCs/>
          <w:sz w:val="32"/>
          <w:szCs w:val="32"/>
          <w:rtl/>
          <w:lang w:bidi="ar-TN"/>
        </w:rPr>
      </w:pPr>
      <w:r w:rsidRPr="00CA6CAC">
        <w:rPr>
          <w:rFonts w:ascii="Andalus" w:hAnsi="Andalus" w:cs="Andalus"/>
          <w:b/>
          <w:bCs/>
          <w:sz w:val="32"/>
          <w:szCs w:val="32"/>
          <w:rtl/>
          <w:lang w:bidi="ar-TN"/>
        </w:rPr>
        <w:t xml:space="preserve"> </w:t>
      </w:r>
    </w:p>
    <w:p w:rsidR="0077438D" w:rsidRPr="00CA6CAC" w:rsidRDefault="0077438D" w:rsidP="0077438D">
      <w:pPr>
        <w:bidi/>
        <w:jc w:val="both"/>
        <w:rPr>
          <w:sz w:val="32"/>
          <w:szCs w:val="32"/>
          <w:rtl/>
          <w:lang w:bidi="ar-TN"/>
        </w:rPr>
      </w:pPr>
    </w:p>
    <w:p w:rsidR="0077438D" w:rsidRPr="00CA6CAC" w:rsidRDefault="0077438D" w:rsidP="0077438D">
      <w:pPr>
        <w:bidi/>
        <w:jc w:val="both"/>
        <w:rPr>
          <w:sz w:val="32"/>
          <w:szCs w:val="32"/>
          <w:lang w:bidi="ar-TN"/>
        </w:rPr>
      </w:pPr>
    </w:p>
    <w:p w:rsidR="005C13B3" w:rsidRPr="0077438D" w:rsidRDefault="005C13B3" w:rsidP="0077438D">
      <w:pPr>
        <w:bidi/>
        <w:rPr>
          <w:rtl/>
          <w:lang w:bidi="ar-TN"/>
        </w:rPr>
      </w:pPr>
    </w:p>
    <w:sectPr w:rsidR="005C13B3" w:rsidRPr="0077438D" w:rsidSect="0076082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26E"/>
    <w:multiLevelType w:val="hybridMultilevel"/>
    <w:tmpl w:val="43547DE2"/>
    <w:lvl w:ilvl="0" w:tplc="10A856D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2674F5"/>
    <w:multiLevelType w:val="hybridMultilevel"/>
    <w:tmpl w:val="3D86CD7A"/>
    <w:lvl w:ilvl="0" w:tplc="10A856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6696"/>
    <w:multiLevelType w:val="hybridMultilevel"/>
    <w:tmpl w:val="90A24120"/>
    <w:lvl w:ilvl="0" w:tplc="D116B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003F"/>
    <w:multiLevelType w:val="hybridMultilevel"/>
    <w:tmpl w:val="CDE2DC24"/>
    <w:lvl w:ilvl="0" w:tplc="5DC8305E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8D"/>
    <w:rsid w:val="000937F1"/>
    <w:rsid w:val="000D25D0"/>
    <w:rsid w:val="000E6C3E"/>
    <w:rsid w:val="00113E2C"/>
    <w:rsid w:val="00123B1B"/>
    <w:rsid w:val="00136703"/>
    <w:rsid w:val="001A1198"/>
    <w:rsid w:val="001A1FA8"/>
    <w:rsid w:val="001D32F2"/>
    <w:rsid w:val="001D3CBA"/>
    <w:rsid w:val="00214513"/>
    <w:rsid w:val="00243E45"/>
    <w:rsid w:val="0025439B"/>
    <w:rsid w:val="002A7A2E"/>
    <w:rsid w:val="002C7810"/>
    <w:rsid w:val="002D73AF"/>
    <w:rsid w:val="003067B8"/>
    <w:rsid w:val="00345D29"/>
    <w:rsid w:val="00363D7B"/>
    <w:rsid w:val="00375ECD"/>
    <w:rsid w:val="003D3834"/>
    <w:rsid w:val="003F6005"/>
    <w:rsid w:val="0041130E"/>
    <w:rsid w:val="00434770"/>
    <w:rsid w:val="004E2644"/>
    <w:rsid w:val="004E7563"/>
    <w:rsid w:val="004F3755"/>
    <w:rsid w:val="005170FD"/>
    <w:rsid w:val="00523C36"/>
    <w:rsid w:val="00583D10"/>
    <w:rsid w:val="005C13B3"/>
    <w:rsid w:val="005D74D7"/>
    <w:rsid w:val="00617940"/>
    <w:rsid w:val="006230EB"/>
    <w:rsid w:val="00642E51"/>
    <w:rsid w:val="00645ACB"/>
    <w:rsid w:val="00647810"/>
    <w:rsid w:val="006604DD"/>
    <w:rsid w:val="00687309"/>
    <w:rsid w:val="006E1B79"/>
    <w:rsid w:val="006F5C6E"/>
    <w:rsid w:val="00724A69"/>
    <w:rsid w:val="007374EA"/>
    <w:rsid w:val="007724F2"/>
    <w:rsid w:val="0077438D"/>
    <w:rsid w:val="00794845"/>
    <w:rsid w:val="00815F00"/>
    <w:rsid w:val="00836E98"/>
    <w:rsid w:val="00856661"/>
    <w:rsid w:val="00880D71"/>
    <w:rsid w:val="0088637F"/>
    <w:rsid w:val="00891CBC"/>
    <w:rsid w:val="008B27C2"/>
    <w:rsid w:val="00901A4D"/>
    <w:rsid w:val="00902212"/>
    <w:rsid w:val="00933D84"/>
    <w:rsid w:val="00934779"/>
    <w:rsid w:val="0099477A"/>
    <w:rsid w:val="009A2306"/>
    <w:rsid w:val="009A79DC"/>
    <w:rsid w:val="009C0F80"/>
    <w:rsid w:val="009E2B25"/>
    <w:rsid w:val="009E50E5"/>
    <w:rsid w:val="009E7B9D"/>
    <w:rsid w:val="00A15CBA"/>
    <w:rsid w:val="00A22165"/>
    <w:rsid w:val="00A41DCC"/>
    <w:rsid w:val="00A71A1E"/>
    <w:rsid w:val="00B072B6"/>
    <w:rsid w:val="00B14FF5"/>
    <w:rsid w:val="00B75A96"/>
    <w:rsid w:val="00B92BB2"/>
    <w:rsid w:val="00C11EE3"/>
    <w:rsid w:val="00C40FE1"/>
    <w:rsid w:val="00C5039B"/>
    <w:rsid w:val="00C77145"/>
    <w:rsid w:val="00CA3146"/>
    <w:rsid w:val="00CC2809"/>
    <w:rsid w:val="00CC29C9"/>
    <w:rsid w:val="00CF110F"/>
    <w:rsid w:val="00D75DF3"/>
    <w:rsid w:val="00D819B9"/>
    <w:rsid w:val="00DF14D5"/>
    <w:rsid w:val="00E052B6"/>
    <w:rsid w:val="00E379D5"/>
    <w:rsid w:val="00E6082A"/>
    <w:rsid w:val="00E640F8"/>
    <w:rsid w:val="00E972A9"/>
    <w:rsid w:val="00EB2739"/>
    <w:rsid w:val="00EB5AC9"/>
    <w:rsid w:val="00ED07B2"/>
    <w:rsid w:val="00EE4EBD"/>
    <w:rsid w:val="00F453C6"/>
    <w:rsid w:val="00F93AA2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352F"/>
  <w15:chartTrackingRefBased/>
  <w15:docId w15:val="{D2BDD2B1-C57A-4EFD-A5C9-16C4C767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8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3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INPT</dc:creator>
  <cp:keywords/>
  <dc:description/>
  <cp:lastModifiedBy>INPT</cp:lastModifiedBy>
  <cp:revision>102</cp:revision>
  <cp:lastPrinted>2018-01-16T10:10:00Z</cp:lastPrinted>
  <dcterms:created xsi:type="dcterms:W3CDTF">2017-11-16T11:18:00Z</dcterms:created>
  <dcterms:modified xsi:type="dcterms:W3CDTF">2018-02-22T16:13:00Z</dcterms:modified>
</cp:coreProperties>
</file>